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95"/>
        <w:gridCol w:w="1665"/>
        <w:gridCol w:w="990"/>
        <w:gridCol w:w="1605"/>
        <w:gridCol w:w="1140"/>
        <w:gridCol w:w="1905"/>
        <w:gridCol w:w="1860"/>
        <w:gridCol w:w="1695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46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8"/>
                <w:szCs w:val="48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8"/>
                <w:szCs w:val="48"/>
                <w:lang w:eastAsia="zh-CN"/>
              </w:rPr>
              <w:t>扩招学生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8"/>
                <w:szCs w:val="48"/>
              </w:rPr>
              <w:t>家庭经济困难认定汇总名单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困难认定类别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认定时间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认定原因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F7024"/>
    <w:rsid w:val="09CB1953"/>
    <w:rsid w:val="13D5667E"/>
    <w:rsid w:val="1CA832AC"/>
    <w:rsid w:val="22CD3E08"/>
    <w:rsid w:val="2BF1214F"/>
    <w:rsid w:val="344A5E17"/>
    <w:rsid w:val="4D9C1F06"/>
    <w:rsid w:val="50DF7024"/>
    <w:rsid w:val="59BC1DF2"/>
    <w:rsid w:val="60931FBB"/>
    <w:rsid w:val="67960D61"/>
    <w:rsid w:val="7FC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/>
      <w:jc w:val="center"/>
    </w:pPr>
    <w:rPr>
      <w:rFonts w:ascii="新宋体" w:eastAsia="新宋体"/>
      <w:kern w:val="0"/>
      <w:sz w:val="20"/>
      <w:szCs w:val="24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2020-06-09T03:23:00Z</dcterms:created>
  <dc:creator>包成香</dc:creator>
  <cp:lastModifiedBy>包成香</cp:lastModifiedBy>
  <dcterms:modified xsi:type="dcterms:W3CDTF">2020-06-18T07:30:04Z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