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F9" w:rsidRDefault="00FE67F9">
      <w:pPr>
        <w:spacing w:line="360" w:lineRule="exact"/>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72"/>
          <w:szCs w:val="72"/>
        </w:rPr>
      </w:pPr>
    </w:p>
    <w:p w:rsidR="00FE67F9" w:rsidRDefault="00154987">
      <w:pPr>
        <w:contextualSpacing/>
        <w:jc w:val="center"/>
        <w:outlineLvl w:val="0"/>
        <w:rPr>
          <w:rFonts w:ascii="宋体" w:hAnsi="宋体"/>
          <w:b/>
          <w:spacing w:val="80"/>
          <w:sz w:val="72"/>
          <w:szCs w:val="72"/>
        </w:rPr>
      </w:pPr>
      <w:bookmarkStart w:id="0" w:name="_Toc17258"/>
      <w:bookmarkStart w:id="1" w:name="_Toc24971"/>
      <w:r>
        <w:rPr>
          <w:rFonts w:ascii="宋体" w:hAnsi="宋体" w:hint="eastAsia"/>
          <w:b/>
          <w:spacing w:val="80"/>
          <w:sz w:val="72"/>
          <w:szCs w:val="72"/>
        </w:rPr>
        <w:t>重庆建筑工程职业学院</w:t>
      </w:r>
      <w:bookmarkEnd w:id="0"/>
      <w:bookmarkEnd w:id="1"/>
    </w:p>
    <w:p w:rsidR="00FE67F9" w:rsidRDefault="00154987">
      <w:pPr>
        <w:contextualSpacing/>
        <w:jc w:val="center"/>
        <w:outlineLvl w:val="0"/>
        <w:rPr>
          <w:rFonts w:ascii="宋体" w:hAnsi="宋体"/>
          <w:b/>
          <w:spacing w:val="80"/>
          <w:sz w:val="72"/>
          <w:szCs w:val="72"/>
        </w:rPr>
      </w:pPr>
      <w:bookmarkStart w:id="2" w:name="_Toc18274"/>
      <w:bookmarkStart w:id="3" w:name="_Toc24609"/>
      <w:r>
        <w:rPr>
          <w:rFonts w:ascii="宋体" w:hAnsi="宋体" w:hint="eastAsia"/>
          <w:b/>
          <w:spacing w:val="80"/>
          <w:sz w:val="72"/>
          <w:szCs w:val="72"/>
        </w:rPr>
        <w:t>竞争性磋商文件</w:t>
      </w:r>
      <w:bookmarkEnd w:id="2"/>
      <w:bookmarkEnd w:id="3"/>
    </w:p>
    <w:p w:rsidR="00FE67F9" w:rsidRDefault="00FE67F9">
      <w:pPr>
        <w:contextualSpacing/>
        <w:jc w:val="center"/>
        <w:outlineLvl w:val="0"/>
        <w:rPr>
          <w:rFonts w:ascii="宋体" w:hAnsi="宋体"/>
          <w:b/>
          <w:spacing w:val="80"/>
          <w:sz w:val="112"/>
          <w:szCs w:val="112"/>
        </w:rPr>
      </w:pPr>
    </w:p>
    <w:p w:rsidR="00FE67F9" w:rsidRDefault="00FE67F9">
      <w:pPr>
        <w:contextualSpacing/>
        <w:jc w:val="center"/>
        <w:outlineLvl w:val="0"/>
        <w:rPr>
          <w:rFonts w:ascii="宋体" w:hAnsi="宋体"/>
          <w:b/>
          <w:spacing w:val="80"/>
          <w:sz w:val="112"/>
          <w:szCs w:val="11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FE67F9">
      <w:pPr>
        <w:contextualSpacing/>
        <w:jc w:val="center"/>
        <w:rPr>
          <w:rFonts w:ascii="宋体" w:hAnsi="宋体"/>
          <w:b/>
          <w:sz w:val="32"/>
        </w:rPr>
      </w:pPr>
    </w:p>
    <w:p w:rsidR="00FE67F9" w:rsidRDefault="00154987">
      <w:pPr>
        <w:ind w:firstLineChars="200" w:firstLine="723"/>
        <w:contextualSpacing/>
        <w:rPr>
          <w:rFonts w:ascii="宋体" w:hAnsi="宋体" w:cs="方正姚体"/>
          <w:b/>
          <w:sz w:val="36"/>
          <w:szCs w:val="30"/>
        </w:rPr>
      </w:pPr>
      <w:r>
        <w:rPr>
          <w:rFonts w:ascii="宋体" w:hAnsi="宋体" w:cs="方正姚体" w:hint="eastAsia"/>
          <w:b/>
          <w:sz w:val="36"/>
          <w:szCs w:val="30"/>
        </w:rPr>
        <w:t>项目名称：电梯实训项目钢结构井道建设</w:t>
      </w:r>
    </w:p>
    <w:p w:rsidR="00FE67F9" w:rsidRDefault="00FE67F9">
      <w:pPr>
        <w:contextualSpacing/>
        <w:jc w:val="center"/>
        <w:rPr>
          <w:rFonts w:ascii="宋体" w:hAnsi="宋体"/>
          <w:b/>
          <w:sz w:val="30"/>
          <w:szCs w:val="30"/>
        </w:rPr>
      </w:pPr>
    </w:p>
    <w:p w:rsidR="00FE67F9" w:rsidRDefault="00FE67F9">
      <w:pPr>
        <w:contextualSpacing/>
        <w:jc w:val="center"/>
        <w:rPr>
          <w:rFonts w:ascii="宋体" w:hAnsi="宋体"/>
          <w:b/>
          <w:sz w:val="30"/>
          <w:szCs w:val="30"/>
        </w:rPr>
      </w:pPr>
    </w:p>
    <w:p w:rsidR="00FE67F9" w:rsidRDefault="00154987">
      <w:pPr>
        <w:ind w:firstLineChars="200" w:firstLine="723"/>
        <w:contextualSpacing/>
        <w:rPr>
          <w:rFonts w:ascii="宋体" w:hAnsi="宋体" w:cs="方正姚体"/>
          <w:b/>
          <w:sz w:val="32"/>
          <w:szCs w:val="32"/>
        </w:rPr>
      </w:pPr>
      <w:r>
        <w:rPr>
          <w:rFonts w:ascii="宋体" w:hAnsi="宋体" w:cs="方正姚体" w:hint="eastAsia"/>
          <w:b/>
          <w:sz w:val="36"/>
          <w:szCs w:val="30"/>
        </w:rPr>
        <w:t>采 购 人：</w:t>
      </w:r>
      <w:r>
        <w:rPr>
          <w:rFonts w:ascii="宋体" w:hAnsi="宋体" w:cs="方正姚体" w:hint="eastAsia"/>
          <w:b/>
          <w:bCs/>
          <w:sz w:val="36"/>
          <w:szCs w:val="30"/>
        </w:rPr>
        <w:t>重庆建</w:t>
      </w:r>
      <w:r>
        <w:rPr>
          <w:rFonts w:ascii="宋体" w:hAnsi="宋体" w:cs="宋体" w:hint="eastAsia"/>
          <w:b/>
          <w:bCs/>
          <w:sz w:val="36"/>
          <w:szCs w:val="30"/>
        </w:rPr>
        <w:t>筑工程</w:t>
      </w:r>
      <w:r>
        <w:rPr>
          <w:rFonts w:ascii="宋体" w:hAnsi="宋体" w:cs="___WRD_EMBED_SUB_39" w:hint="eastAsia"/>
          <w:b/>
          <w:bCs/>
          <w:sz w:val="36"/>
          <w:szCs w:val="30"/>
        </w:rPr>
        <w:t>职业学院</w:t>
      </w:r>
    </w:p>
    <w:p w:rsidR="00FE67F9" w:rsidRDefault="00FE67F9">
      <w:pPr>
        <w:ind w:firstLineChars="486" w:firstLine="1756"/>
        <w:contextualSpacing/>
        <w:rPr>
          <w:rFonts w:ascii="宋体" w:hAnsi="宋体" w:cs="方正姚体"/>
          <w:b/>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FE67F9">
      <w:pPr>
        <w:contextualSpacing/>
        <w:jc w:val="center"/>
        <w:outlineLvl w:val="0"/>
        <w:rPr>
          <w:rFonts w:ascii="宋体" w:hAnsi="宋体" w:cs="方正姚体"/>
          <w:b/>
          <w:bCs/>
          <w:sz w:val="36"/>
          <w:szCs w:val="30"/>
        </w:rPr>
      </w:pPr>
    </w:p>
    <w:p w:rsidR="00FE67F9" w:rsidRDefault="00154987">
      <w:pPr>
        <w:contextualSpacing/>
        <w:jc w:val="center"/>
        <w:outlineLvl w:val="0"/>
        <w:rPr>
          <w:rFonts w:ascii="宋体" w:hAnsi="宋体" w:cs="方正姚体"/>
          <w:b/>
          <w:bCs/>
          <w:sz w:val="52"/>
          <w:szCs w:val="52"/>
        </w:rPr>
      </w:pPr>
      <w:bookmarkStart w:id="4" w:name="_Toc19943"/>
      <w:bookmarkStart w:id="5" w:name="_Toc3768"/>
      <w:r>
        <w:rPr>
          <w:rFonts w:ascii="宋体" w:hAnsi="宋体" w:cs="方正姚体" w:hint="eastAsia"/>
          <w:b/>
          <w:bCs/>
          <w:sz w:val="52"/>
          <w:szCs w:val="52"/>
        </w:rPr>
        <w:t>2021年</w:t>
      </w:r>
      <w:r w:rsidR="001614A3">
        <w:rPr>
          <w:rFonts w:ascii="宋体" w:hAnsi="宋体" w:cs="方正姚体" w:hint="eastAsia"/>
          <w:b/>
          <w:bCs/>
          <w:sz w:val="52"/>
          <w:szCs w:val="52"/>
        </w:rPr>
        <w:t>9</w:t>
      </w:r>
      <w:r>
        <w:rPr>
          <w:rFonts w:ascii="宋体" w:hAnsi="宋体" w:cs="方正姚体" w:hint="eastAsia"/>
          <w:b/>
          <w:bCs/>
          <w:sz w:val="52"/>
          <w:szCs w:val="52"/>
        </w:rPr>
        <w:t>月</w:t>
      </w:r>
      <w:bookmarkEnd w:id="4"/>
      <w:bookmarkEnd w:id="5"/>
    </w:p>
    <w:p w:rsidR="00FE67F9" w:rsidRDefault="00FE67F9">
      <w:pPr>
        <w:contextualSpacing/>
        <w:jc w:val="center"/>
        <w:outlineLvl w:val="0"/>
        <w:rPr>
          <w:rFonts w:ascii="宋体" w:hAnsi="宋体"/>
          <w:sz w:val="48"/>
          <w:szCs w:val="32"/>
        </w:rPr>
      </w:pPr>
    </w:p>
    <w:p w:rsidR="00FE67F9" w:rsidRDefault="00FE67F9">
      <w:pPr>
        <w:spacing w:line="360" w:lineRule="exact"/>
        <w:contextualSpacing/>
        <w:jc w:val="left"/>
        <w:rPr>
          <w:rFonts w:ascii="宋体" w:hAnsi="宋体"/>
          <w:sz w:val="24"/>
          <w:szCs w:val="28"/>
        </w:rPr>
        <w:sectPr w:rsidR="00FE67F9">
          <w:headerReference w:type="default" r:id="rId9"/>
          <w:footerReference w:type="even" r:id="rId10"/>
          <w:footerReference w:type="default" r:id="rId11"/>
          <w:headerReference w:type="first" r:id="rId12"/>
          <w:footerReference w:type="first" r:id="rId13"/>
          <w:pgSz w:w="11907" w:h="16840"/>
          <w:pgMar w:top="1418" w:right="1134" w:bottom="1418" w:left="1701" w:header="907" w:footer="992" w:gutter="0"/>
          <w:pgNumType w:fmt="numberInDash" w:start="1"/>
          <w:cols w:space="720"/>
          <w:docGrid w:linePitch="380" w:charSpace="-5735"/>
        </w:sectPr>
      </w:pPr>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 w:val="30"/>
          <w:szCs w:val="30"/>
        </w:rPr>
      </w:pPr>
      <w:r>
        <w:rPr>
          <w:rFonts w:ascii="宋体" w:hAnsi="宋体"/>
          <w:b/>
          <w:sz w:val="30"/>
          <w:szCs w:val="30"/>
        </w:rPr>
        <w:t>目   录</w:t>
      </w:r>
    </w:p>
    <w:p w:rsidR="00FE67F9" w:rsidRDefault="00AE4829">
      <w:pPr>
        <w:pStyle w:val="10"/>
        <w:tabs>
          <w:tab w:val="right" w:leader="dot" w:pos="9072"/>
        </w:tabs>
      </w:pPr>
      <w:r>
        <w:rPr>
          <w:rFonts w:ascii="宋体" w:hAnsi="宋体" w:cs="Times New Roman"/>
          <w:bCs w:val="0"/>
          <w:caps w:val="0"/>
          <w:sz w:val="30"/>
          <w:szCs w:val="30"/>
        </w:rPr>
        <w:fldChar w:fldCharType="begin"/>
      </w:r>
      <w:r w:rsidR="00154987">
        <w:rPr>
          <w:rFonts w:ascii="宋体" w:hAnsi="宋体" w:cs="Times New Roman"/>
          <w:bCs w:val="0"/>
          <w:caps w:val="0"/>
          <w:sz w:val="30"/>
          <w:szCs w:val="30"/>
        </w:rPr>
        <w:instrText xml:space="preserve"> TOC \o "1-2" \h \z \u </w:instrText>
      </w:r>
      <w:r>
        <w:rPr>
          <w:rFonts w:ascii="宋体" w:hAnsi="宋体" w:cs="Times New Roman"/>
          <w:bCs w:val="0"/>
          <w:caps w:val="0"/>
          <w:sz w:val="30"/>
          <w:szCs w:val="30"/>
        </w:rPr>
        <w:fldChar w:fldCharType="separate"/>
      </w:r>
    </w:p>
    <w:p w:rsidR="00FE67F9" w:rsidRDefault="0057578B">
      <w:pPr>
        <w:pStyle w:val="10"/>
        <w:tabs>
          <w:tab w:val="right" w:leader="dot" w:pos="9072"/>
        </w:tabs>
      </w:pPr>
      <w:hyperlink w:anchor="_Toc25135" w:history="1">
        <w:r w:rsidR="00154987">
          <w:rPr>
            <w:rFonts w:ascii="宋体" w:hAnsi="宋体"/>
            <w:szCs w:val="36"/>
          </w:rPr>
          <w:t>第一篇  竞争性磋商邀请书</w:t>
        </w:r>
        <w:r w:rsidR="00154987">
          <w:tab/>
        </w:r>
        <w:r w:rsidR="00AE4829">
          <w:fldChar w:fldCharType="begin"/>
        </w:r>
        <w:r w:rsidR="00154987">
          <w:instrText xml:space="preserve"> PAGEREF _Toc25135 \h </w:instrText>
        </w:r>
        <w:r w:rsidR="00AE4829">
          <w:fldChar w:fldCharType="separate"/>
        </w:r>
        <w:r w:rsidR="00154987">
          <w:t>1</w:t>
        </w:r>
        <w:r w:rsidR="00AE4829">
          <w:fldChar w:fldCharType="end"/>
        </w:r>
      </w:hyperlink>
    </w:p>
    <w:p w:rsidR="00FE67F9" w:rsidRDefault="0057578B">
      <w:pPr>
        <w:pStyle w:val="10"/>
        <w:tabs>
          <w:tab w:val="right" w:leader="dot" w:pos="9072"/>
        </w:tabs>
      </w:pPr>
      <w:hyperlink w:anchor="_Toc16843" w:history="1">
        <w:r w:rsidR="00154987">
          <w:rPr>
            <w:rFonts w:ascii="宋体" w:hAnsi="宋体"/>
            <w:szCs w:val="36"/>
          </w:rPr>
          <w:t>第二篇  供应商须知</w:t>
        </w:r>
        <w:r w:rsidR="00154987">
          <w:tab/>
        </w:r>
        <w:r w:rsidR="00AE4829">
          <w:fldChar w:fldCharType="begin"/>
        </w:r>
        <w:r w:rsidR="00154987">
          <w:instrText xml:space="preserve"> PAGEREF _Toc16843 \h </w:instrText>
        </w:r>
        <w:r w:rsidR="00AE4829">
          <w:fldChar w:fldCharType="separate"/>
        </w:r>
        <w:r w:rsidR="00154987">
          <w:t>4</w:t>
        </w:r>
        <w:r w:rsidR="00AE4829">
          <w:fldChar w:fldCharType="end"/>
        </w:r>
      </w:hyperlink>
    </w:p>
    <w:p w:rsidR="00FE67F9" w:rsidRDefault="0057578B" w:rsidP="00CB14D6">
      <w:pPr>
        <w:pStyle w:val="27"/>
        <w:tabs>
          <w:tab w:val="right" w:leader="dot" w:pos="9072"/>
        </w:tabs>
        <w:ind w:firstLine="480"/>
      </w:pPr>
      <w:hyperlink w:anchor="_Toc28131" w:history="1">
        <w:r w:rsidR="00154987">
          <w:rPr>
            <w:rFonts w:ascii="宋体" w:hAnsi="宋体"/>
            <w:szCs w:val="28"/>
          </w:rPr>
          <w:t>一、磋商费用</w:t>
        </w:r>
        <w:r w:rsidR="00154987">
          <w:tab/>
        </w:r>
        <w:r w:rsidR="00AE4829">
          <w:fldChar w:fldCharType="begin"/>
        </w:r>
        <w:r w:rsidR="00154987">
          <w:instrText xml:space="preserve"> PAGEREF _Toc28131 \h </w:instrText>
        </w:r>
        <w:r w:rsidR="00AE4829">
          <w:fldChar w:fldCharType="separate"/>
        </w:r>
        <w:r w:rsidR="00154987">
          <w:t>4</w:t>
        </w:r>
        <w:r w:rsidR="00AE4829">
          <w:fldChar w:fldCharType="end"/>
        </w:r>
      </w:hyperlink>
    </w:p>
    <w:p w:rsidR="00FE67F9" w:rsidRDefault="0057578B" w:rsidP="00CB14D6">
      <w:pPr>
        <w:pStyle w:val="27"/>
        <w:tabs>
          <w:tab w:val="right" w:leader="dot" w:pos="9072"/>
        </w:tabs>
        <w:ind w:firstLine="480"/>
      </w:pPr>
      <w:hyperlink w:anchor="_Toc15880" w:history="1">
        <w:r w:rsidR="00154987">
          <w:rPr>
            <w:rFonts w:ascii="宋体" w:hAnsi="宋体"/>
            <w:szCs w:val="28"/>
          </w:rPr>
          <w:t>二、竞争性磋商文件</w:t>
        </w:r>
        <w:r w:rsidR="00154987">
          <w:tab/>
        </w:r>
        <w:r w:rsidR="00AE4829">
          <w:fldChar w:fldCharType="begin"/>
        </w:r>
        <w:r w:rsidR="00154987">
          <w:instrText xml:space="preserve"> PAGEREF _Toc15880 \h </w:instrText>
        </w:r>
        <w:r w:rsidR="00AE4829">
          <w:fldChar w:fldCharType="separate"/>
        </w:r>
        <w:r w:rsidR="00154987">
          <w:t>4</w:t>
        </w:r>
        <w:r w:rsidR="00AE4829">
          <w:fldChar w:fldCharType="end"/>
        </w:r>
      </w:hyperlink>
    </w:p>
    <w:p w:rsidR="00FE67F9" w:rsidRDefault="0057578B" w:rsidP="00CB14D6">
      <w:pPr>
        <w:pStyle w:val="27"/>
        <w:tabs>
          <w:tab w:val="right" w:leader="dot" w:pos="9072"/>
        </w:tabs>
        <w:ind w:firstLine="480"/>
      </w:pPr>
      <w:hyperlink w:anchor="_Toc28865" w:history="1">
        <w:r w:rsidR="00154987">
          <w:rPr>
            <w:rFonts w:ascii="宋体" w:hAnsi="宋体"/>
            <w:szCs w:val="28"/>
          </w:rPr>
          <w:t>三、磋商要求</w:t>
        </w:r>
        <w:r w:rsidR="00154987">
          <w:tab/>
        </w:r>
        <w:r w:rsidR="00AE4829">
          <w:fldChar w:fldCharType="begin"/>
        </w:r>
        <w:r w:rsidR="00154987">
          <w:instrText xml:space="preserve"> PAGEREF _Toc28865 \h </w:instrText>
        </w:r>
        <w:r w:rsidR="00AE4829">
          <w:fldChar w:fldCharType="separate"/>
        </w:r>
        <w:r w:rsidR="00154987">
          <w:t>4</w:t>
        </w:r>
        <w:r w:rsidR="00AE4829">
          <w:fldChar w:fldCharType="end"/>
        </w:r>
      </w:hyperlink>
    </w:p>
    <w:p w:rsidR="00FE67F9" w:rsidRDefault="0057578B">
      <w:pPr>
        <w:pStyle w:val="10"/>
        <w:tabs>
          <w:tab w:val="right" w:leader="dot" w:pos="9072"/>
        </w:tabs>
      </w:pPr>
      <w:hyperlink w:anchor="_Toc19918" w:history="1">
        <w:r w:rsidR="00154987">
          <w:rPr>
            <w:rFonts w:ascii="宋体" w:hAnsi="宋体"/>
            <w:szCs w:val="36"/>
          </w:rPr>
          <w:t>第三篇  磋商项目</w:t>
        </w:r>
        <w:r w:rsidR="00154987">
          <w:rPr>
            <w:rFonts w:ascii="宋体" w:hAnsi="宋体" w:hint="eastAsia"/>
            <w:szCs w:val="36"/>
          </w:rPr>
          <w:t>技术</w:t>
        </w:r>
        <w:r w:rsidR="00154987">
          <w:rPr>
            <w:rFonts w:ascii="宋体" w:hAnsi="宋体"/>
            <w:szCs w:val="36"/>
          </w:rPr>
          <w:t>需求</w:t>
        </w:r>
        <w:r w:rsidR="00154987">
          <w:tab/>
        </w:r>
        <w:r w:rsidR="00AE4829">
          <w:fldChar w:fldCharType="begin"/>
        </w:r>
        <w:r w:rsidR="00154987">
          <w:instrText xml:space="preserve"> PAGEREF _Toc19918 \h </w:instrText>
        </w:r>
        <w:r w:rsidR="00AE4829">
          <w:fldChar w:fldCharType="separate"/>
        </w:r>
        <w:r w:rsidR="00154987">
          <w:t>7</w:t>
        </w:r>
        <w:r w:rsidR="00AE4829">
          <w:fldChar w:fldCharType="end"/>
        </w:r>
      </w:hyperlink>
    </w:p>
    <w:p w:rsidR="00FE67F9" w:rsidRDefault="0057578B" w:rsidP="00CB14D6">
      <w:pPr>
        <w:pStyle w:val="27"/>
        <w:tabs>
          <w:tab w:val="right" w:leader="dot" w:pos="9072"/>
        </w:tabs>
        <w:ind w:firstLine="480"/>
      </w:pPr>
      <w:hyperlink w:anchor="_Toc31470" w:history="1">
        <w:r w:rsidR="00154987">
          <w:rPr>
            <w:rFonts w:ascii="宋体" w:hAnsi="宋体"/>
            <w:szCs w:val="28"/>
          </w:rPr>
          <w:t>一、</w:t>
        </w:r>
        <w:r w:rsidR="00154987">
          <w:rPr>
            <w:rFonts w:ascii="宋体" w:hAnsi="宋体" w:hint="eastAsia"/>
            <w:szCs w:val="28"/>
          </w:rPr>
          <w:t>工期</w:t>
        </w:r>
        <w:r w:rsidR="00154987">
          <w:rPr>
            <w:rFonts w:ascii="宋体" w:hAnsi="宋体"/>
            <w:szCs w:val="28"/>
          </w:rPr>
          <w:t>、</w:t>
        </w:r>
        <w:r w:rsidR="00154987">
          <w:rPr>
            <w:rFonts w:ascii="宋体" w:hAnsi="宋体" w:hint="eastAsia"/>
            <w:szCs w:val="28"/>
          </w:rPr>
          <w:t>实施</w:t>
        </w:r>
        <w:r w:rsidR="00154987">
          <w:rPr>
            <w:rFonts w:ascii="宋体" w:hAnsi="宋体"/>
            <w:szCs w:val="28"/>
          </w:rPr>
          <w:t>地点及验收方式</w:t>
        </w:r>
        <w:r w:rsidR="00154987">
          <w:tab/>
        </w:r>
        <w:r w:rsidR="00AE4829">
          <w:fldChar w:fldCharType="begin"/>
        </w:r>
        <w:r w:rsidR="00154987">
          <w:instrText xml:space="preserve"> PAGEREF _Toc31470 \h </w:instrText>
        </w:r>
        <w:r w:rsidR="00AE4829">
          <w:fldChar w:fldCharType="separate"/>
        </w:r>
        <w:r w:rsidR="00154987">
          <w:t>8</w:t>
        </w:r>
        <w:r w:rsidR="00AE4829">
          <w:fldChar w:fldCharType="end"/>
        </w:r>
      </w:hyperlink>
    </w:p>
    <w:p w:rsidR="00FE67F9" w:rsidRDefault="0057578B" w:rsidP="00CB14D6">
      <w:pPr>
        <w:pStyle w:val="27"/>
        <w:tabs>
          <w:tab w:val="right" w:leader="dot" w:pos="9072"/>
        </w:tabs>
        <w:ind w:firstLine="480"/>
      </w:pPr>
      <w:hyperlink w:anchor="_Toc31463" w:history="1">
        <w:r w:rsidR="00154987">
          <w:rPr>
            <w:rFonts w:ascii="宋体" w:hAnsi="宋体"/>
            <w:szCs w:val="28"/>
          </w:rPr>
          <w:t>二、质量保证及售后服务</w:t>
        </w:r>
        <w:r w:rsidR="00154987">
          <w:tab/>
        </w:r>
        <w:r w:rsidR="00AE4829">
          <w:fldChar w:fldCharType="begin"/>
        </w:r>
        <w:r w:rsidR="00154987">
          <w:instrText xml:space="preserve"> PAGEREF _Toc31463 \h </w:instrText>
        </w:r>
        <w:r w:rsidR="00AE4829">
          <w:fldChar w:fldCharType="separate"/>
        </w:r>
        <w:r w:rsidR="00154987">
          <w:t>8</w:t>
        </w:r>
        <w:r w:rsidR="00AE4829">
          <w:fldChar w:fldCharType="end"/>
        </w:r>
      </w:hyperlink>
    </w:p>
    <w:p w:rsidR="00FE67F9" w:rsidRDefault="0057578B" w:rsidP="00CB14D6">
      <w:pPr>
        <w:pStyle w:val="27"/>
        <w:tabs>
          <w:tab w:val="right" w:leader="dot" w:pos="9072"/>
        </w:tabs>
        <w:ind w:firstLine="480"/>
      </w:pPr>
      <w:hyperlink w:anchor="_Toc10334" w:history="1">
        <w:r w:rsidR="00154987">
          <w:rPr>
            <w:rFonts w:ascii="宋体" w:hAnsi="宋体"/>
            <w:szCs w:val="28"/>
          </w:rPr>
          <w:t>三、付款方式</w:t>
        </w:r>
        <w:r w:rsidR="00154987">
          <w:tab/>
        </w:r>
        <w:r w:rsidR="00AE4829">
          <w:fldChar w:fldCharType="begin"/>
        </w:r>
        <w:r w:rsidR="00154987">
          <w:instrText xml:space="preserve"> PAGEREF _Toc10334 \h </w:instrText>
        </w:r>
        <w:r w:rsidR="00AE4829">
          <w:fldChar w:fldCharType="separate"/>
        </w:r>
        <w:r w:rsidR="00154987">
          <w:t>8</w:t>
        </w:r>
        <w:r w:rsidR="00AE4829">
          <w:fldChar w:fldCharType="end"/>
        </w:r>
      </w:hyperlink>
    </w:p>
    <w:p w:rsidR="00FE67F9" w:rsidRDefault="0057578B" w:rsidP="00CB14D6">
      <w:pPr>
        <w:pStyle w:val="27"/>
        <w:tabs>
          <w:tab w:val="right" w:leader="dot" w:pos="9072"/>
        </w:tabs>
        <w:ind w:firstLine="480"/>
      </w:pPr>
      <w:hyperlink w:anchor="_Toc3459" w:history="1">
        <w:r w:rsidR="00154987">
          <w:rPr>
            <w:rFonts w:ascii="宋体" w:hAnsi="宋体"/>
            <w:szCs w:val="28"/>
          </w:rPr>
          <w:t>四、其他</w:t>
        </w:r>
        <w:r w:rsidR="00154987">
          <w:tab/>
        </w:r>
        <w:r w:rsidR="00AE4829">
          <w:fldChar w:fldCharType="begin"/>
        </w:r>
        <w:r w:rsidR="00154987">
          <w:instrText xml:space="preserve"> PAGEREF _Toc3459 \h </w:instrText>
        </w:r>
        <w:r w:rsidR="00AE4829">
          <w:fldChar w:fldCharType="separate"/>
        </w:r>
        <w:r w:rsidR="00154987">
          <w:t>8</w:t>
        </w:r>
        <w:r w:rsidR="00AE4829">
          <w:fldChar w:fldCharType="end"/>
        </w:r>
      </w:hyperlink>
    </w:p>
    <w:p w:rsidR="00FE67F9" w:rsidRDefault="0057578B">
      <w:pPr>
        <w:pStyle w:val="10"/>
        <w:tabs>
          <w:tab w:val="right" w:leader="dot" w:pos="9072"/>
        </w:tabs>
      </w:pPr>
      <w:hyperlink w:anchor="_Toc29797" w:history="1">
        <w:r w:rsidR="00154987">
          <w:rPr>
            <w:rFonts w:ascii="宋体" w:hAnsi="宋体"/>
            <w:szCs w:val="36"/>
          </w:rPr>
          <w:t>第五篇  评审方法</w:t>
        </w:r>
        <w:r w:rsidR="00154987">
          <w:rPr>
            <w:rFonts w:ascii="宋体" w:hAnsi="宋体" w:hint="eastAsia"/>
            <w:szCs w:val="36"/>
          </w:rPr>
          <w:t>和</w:t>
        </w:r>
        <w:r w:rsidR="00154987">
          <w:rPr>
            <w:rFonts w:ascii="宋体" w:hAnsi="宋体"/>
            <w:szCs w:val="36"/>
          </w:rPr>
          <w:t>评审标准</w:t>
        </w:r>
        <w:r w:rsidR="00154987">
          <w:tab/>
        </w:r>
        <w:r w:rsidR="00AE4829">
          <w:fldChar w:fldCharType="begin"/>
        </w:r>
        <w:r w:rsidR="00154987">
          <w:instrText xml:space="preserve"> PAGEREF _Toc29797 \h </w:instrText>
        </w:r>
        <w:r w:rsidR="00AE4829">
          <w:fldChar w:fldCharType="separate"/>
        </w:r>
        <w:r w:rsidR="00154987">
          <w:t>9</w:t>
        </w:r>
        <w:r w:rsidR="00AE4829">
          <w:fldChar w:fldCharType="end"/>
        </w:r>
      </w:hyperlink>
    </w:p>
    <w:p w:rsidR="00FE67F9" w:rsidRDefault="0057578B" w:rsidP="00CB14D6">
      <w:pPr>
        <w:pStyle w:val="27"/>
        <w:tabs>
          <w:tab w:val="right" w:leader="dot" w:pos="9072"/>
        </w:tabs>
        <w:ind w:firstLine="480"/>
      </w:pPr>
      <w:hyperlink w:anchor="_Toc8193" w:history="1">
        <w:r w:rsidR="00154987">
          <w:rPr>
            <w:rFonts w:ascii="宋体" w:hAnsi="宋体"/>
            <w:szCs w:val="28"/>
          </w:rPr>
          <w:t>一、评审方法</w:t>
        </w:r>
        <w:r w:rsidR="00154987">
          <w:tab/>
        </w:r>
        <w:r w:rsidR="00AE4829">
          <w:fldChar w:fldCharType="begin"/>
        </w:r>
        <w:r w:rsidR="00154987">
          <w:instrText xml:space="preserve"> PAGEREF _Toc8193 \h </w:instrText>
        </w:r>
        <w:r w:rsidR="00AE4829">
          <w:fldChar w:fldCharType="separate"/>
        </w:r>
        <w:r w:rsidR="00154987">
          <w:t>9</w:t>
        </w:r>
        <w:r w:rsidR="00AE4829">
          <w:fldChar w:fldCharType="end"/>
        </w:r>
      </w:hyperlink>
    </w:p>
    <w:p w:rsidR="00FE67F9" w:rsidRDefault="0057578B" w:rsidP="00CB14D6">
      <w:pPr>
        <w:pStyle w:val="27"/>
        <w:tabs>
          <w:tab w:val="right" w:leader="dot" w:pos="9072"/>
        </w:tabs>
        <w:ind w:firstLine="480"/>
      </w:pPr>
      <w:hyperlink w:anchor="_Toc21203" w:history="1">
        <w:r w:rsidR="00154987">
          <w:rPr>
            <w:rFonts w:ascii="宋体" w:hAnsi="宋体"/>
            <w:szCs w:val="28"/>
          </w:rPr>
          <w:t>二、评审标准</w:t>
        </w:r>
        <w:r w:rsidR="00154987">
          <w:tab/>
        </w:r>
        <w:r w:rsidR="00AE4829">
          <w:fldChar w:fldCharType="begin"/>
        </w:r>
        <w:r w:rsidR="00154987">
          <w:instrText xml:space="preserve"> PAGEREF _Toc21203 \h </w:instrText>
        </w:r>
        <w:r w:rsidR="00AE4829">
          <w:fldChar w:fldCharType="separate"/>
        </w:r>
        <w:r w:rsidR="00154987">
          <w:t>12</w:t>
        </w:r>
        <w:r w:rsidR="00AE4829">
          <w:fldChar w:fldCharType="end"/>
        </w:r>
      </w:hyperlink>
    </w:p>
    <w:p w:rsidR="00FE67F9" w:rsidRDefault="0057578B" w:rsidP="00CB14D6">
      <w:pPr>
        <w:pStyle w:val="27"/>
        <w:tabs>
          <w:tab w:val="right" w:leader="dot" w:pos="9072"/>
        </w:tabs>
        <w:ind w:firstLine="480"/>
      </w:pPr>
      <w:hyperlink w:anchor="_Toc22040" w:history="1">
        <w:r w:rsidR="00154987">
          <w:rPr>
            <w:rFonts w:ascii="宋体" w:hAnsi="宋体"/>
            <w:szCs w:val="28"/>
          </w:rPr>
          <w:t>三、无效</w:t>
        </w:r>
        <w:r w:rsidR="00154987">
          <w:rPr>
            <w:rFonts w:ascii="宋体" w:hAnsi="宋体" w:hint="eastAsia"/>
            <w:szCs w:val="28"/>
          </w:rPr>
          <w:t>磋商</w:t>
        </w:r>
        <w:r w:rsidR="00154987">
          <w:rPr>
            <w:rFonts w:ascii="宋体" w:hAnsi="宋体"/>
            <w:szCs w:val="28"/>
          </w:rPr>
          <w:t>条款</w:t>
        </w:r>
        <w:r w:rsidR="00154987">
          <w:tab/>
        </w:r>
        <w:r w:rsidR="00AE4829">
          <w:fldChar w:fldCharType="begin"/>
        </w:r>
        <w:r w:rsidR="00154987">
          <w:instrText xml:space="preserve"> PAGEREF _Toc22040 \h </w:instrText>
        </w:r>
        <w:r w:rsidR="00AE4829">
          <w:fldChar w:fldCharType="separate"/>
        </w:r>
        <w:r w:rsidR="00154987">
          <w:t>13</w:t>
        </w:r>
        <w:r w:rsidR="00AE4829">
          <w:fldChar w:fldCharType="end"/>
        </w:r>
      </w:hyperlink>
    </w:p>
    <w:p w:rsidR="00FE67F9" w:rsidRDefault="0057578B" w:rsidP="00CB14D6">
      <w:pPr>
        <w:pStyle w:val="27"/>
        <w:tabs>
          <w:tab w:val="right" w:leader="dot" w:pos="9072"/>
        </w:tabs>
        <w:ind w:firstLine="480"/>
      </w:pPr>
      <w:hyperlink w:anchor="_Toc781" w:history="1">
        <w:r w:rsidR="00154987">
          <w:rPr>
            <w:rFonts w:ascii="宋体" w:hAnsi="宋体"/>
            <w:szCs w:val="28"/>
          </w:rPr>
          <w:t>四、废标条款</w:t>
        </w:r>
        <w:r w:rsidR="00154987">
          <w:tab/>
        </w:r>
        <w:r w:rsidR="00AE4829">
          <w:fldChar w:fldCharType="begin"/>
        </w:r>
        <w:r w:rsidR="00154987">
          <w:instrText xml:space="preserve"> PAGEREF _Toc781 \h </w:instrText>
        </w:r>
        <w:r w:rsidR="00AE4829">
          <w:fldChar w:fldCharType="separate"/>
        </w:r>
        <w:r w:rsidR="00154987">
          <w:t>14</w:t>
        </w:r>
        <w:r w:rsidR="00AE4829">
          <w:fldChar w:fldCharType="end"/>
        </w:r>
      </w:hyperlink>
    </w:p>
    <w:p w:rsidR="00FE67F9" w:rsidRDefault="0057578B">
      <w:pPr>
        <w:pStyle w:val="10"/>
        <w:tabs>
          <w:tab w:val="right" w:leader="dot" w:pos="9072"/>
        </w:tabs>
      </w:pPr>
      <w:hyperlink w:anchor="_Toc31252" w:history="1">
        <w:r w:rsidR="00154987">
          <w:rPr>
            <w:rFonts w:ascii="宋体" w:hAnsi="宋体"/>
            <w:szCs w:val="36"/>
          </w:rPr>
          <w:t>第六篇  响应文件格式要求</w:t>
        </w:r>
        <w:r w:rsidR="00154987">
          <w:tab/>
        </w:r>
        <w:r w:rsidR="00AE4829">
          <w:fldChar w:fldCharType="begin"/>
        </w:r>
        <w:r w:rsidR="00154987">
          <w:instrText xml:space="preserve"> PAGEREF _Toc31252 \h </w:instrText>
        </w:r>
        <w:r w:rsidR="00AE4829">
          <w:fldChar w:fldCharType="separate"/>
        </w:r>
        <w:r w:rsidR="00154987">
          <w:t>15</w:t>
        </w:r>
        <w:r w:rsidR="00AE4829">
          <w:fldChar w:fldCharType="end"/>
        </w:r>
      </w:hyperlink>
    </w:p>
    <w:p w:rsidR="00FE67F9" w:rsidRDefault="0057578B" w:rsidP="00CB14D6">
      <w:pPr>
        <w:pStyle w:val="27"/>
        <w:tabs>
          <w:tab w:val="right" w:leader="dot" w:pos="9072"/>
        </w:tabs>
        <w:ind w:firstLine="480"/>
      </w:pPr>
      <w:hyperlink w:anchor="_Toc29882" w:history="1">
        <w:r w:rsidR="00154987">
          <w:rPr>
            <w:rFonts w:ascii="宋体" w:hAnsi="宋体" w:hint="eastAsia"/>
            <w:szCs w:val="36"/>
          </w:rPr>
          <w:t>一、经济部分</w:t>
        </w:r>
        <w:r w:rsidR="00154987">
          <w:tab/>
        </w:r>
        <w:r w:rsidR="00AE4829">
          <w:fldChar w:fldCharType="begin"/>
        </w:r>
        <w:r w:rsidR="00154987">
          <w:instrText xml:space="preserve"> PAGEREF _Toc29882 \h </w:instrText>
        </w:r>
        <w:r w:rsidR="00AE4829">
          <w:fldChar w:fldCharType="separate"/>
        </w:r>
        <w:r w:rsidR="00154987">
          <w:t>17</w:t>
        </w:r>
        <w:r w:rsidR="00AE4829">
          <w:fldChar w:fldCharType="end"/>
        </w:r>
      </w:hyperlink>
    </w:p>
    <w:p w:rsidR="00FE67F9" w:rsidRDefault="0057578B" w:rsidP="00CB14D6">
      <w:pPr>
        <w:pStyle w:val="27"/>
        <w:tabs>
          <w:tab w:val="right" w:leader="dot" w:pos="9072"/>
        </w:tabs>
        <w:ind w:firstLine="480"/>
      </w:pPr>
      <w:hyperlink w:anchor="_Toc6476" w:history="1">
        <w:r w:rsidR="00154987">
          <w:rPr>
            <w:rFonts w:ascii="宋体" w:hAnsi="宋体"/>
            <w:szCs w:val="36"/>
          </w:rPr>
          <w:t>二、技术部分</w:t>
        </w:r>
        <w:r w:rsidR="00154987">
          <w:tab/>
        </w:r>
        <w:r w:rsidR="00AE4829">
          <w:fldChar w:fldCharType="begin"/>
        </w:r>
        <w:r w:rsidR="00154987">
          <w:instrText xml:space="preserve"> PAGEREF _Toc6476 \h </w:instrText>
        </w:r>
        <w:r w:rsidR="00AE4829">
          <w:fldChar w:fldCharType="separate"/>
        </w:r>
        <w:r w:rsidR="00154987">
          <w:t>18</w:t>
        </w:r>
        <w:r w:rsidR="00AE4829">
          <w:fldChar w:fldCharType="end"/>
        </w:r>
      </w:hyperlink>
    </w:p>
    <w:p w:rsidR="00FE67F9" w:rsidRDefault="0057578B" w:rsidP="00CB14D6">
      <w:pPr>
        <w:pStyle w:val="27"/>
        <w:tabs>
          <w:tab w:val="right" w:leader="dot" w:pos="9072"/>
        </w:tabs>
        <w:ind w:firstLine="480"/>
      </w:pPr>
      <w:hyperlink w:anchor="_Toc4855" w:history="1">
        <w:r w:rsidR="00154987">
          <w:rPr>
            <w:rFonts w:ascii="宋体" w:hAnsi="宋体" w:hint="eastAsia"/>
            <w:szCs w:val="36"/>
          </w:rPr>
          <w:t>三、服务部分</w:t>
        </w:r>
        <w:r w:rsidR="00154987">
          <w:tab/>
        </w:r>
        <w:r w:rsidR="00AE4829">
          <w:fldChar w:fldCharType="begin"/>
        </w:r>
        <w:r w:rsidR="00154987">
          <w:instrText xml:space="preserve"> PAGEREF _Toc4855 \h </w:instrText>
        </w:r>
        <w:r w:rsidR="00AE4829">
          <w:fldChar w:fldCharType="separate"/>
        </w:r>
        <w:r w:rsidR="00154987">
          <w:t>20</w:t>
        </w:r>
        <w:r w:rsidR="00AE4829">
          <w:fldChar w:fldCharType="end"/>
        </w:r>
      </w:hyperlink>
    </w:p>
    <w:p w:rsidR="00FE67F9" w:rsidRDefault="0057578B" w:rsidP="00CB14D6">
      <w:pPr>
        <w:pStyle w:val="27"/>
        <w:tabs>
          <w:tab w:val="right" w:leader="dot" w:pos="9072"/>
        </w:tabs>
        <w:ind w:firstLine="480"/>
      </w:pPr>
      <w:hyperlink w:anchor="_Toc16638" w:history="1">
        <w:r w:rsidR="00154987">
          <w:rPr>
            <w:rFonts w:ascii="宋体" w:hAnsi="宋体" w:hint="eastAsia"/>
            <w:szCs w:val="36"/>
          </w:rPr>
          <w:t>四</w:t>
        </w:r>
        <w:r w:rsidR="00154987">
          <w:rPr>
            <w:rFonts w:ascii="宋体" w:hAnsi="宋体"/>
            <w:szCs w:val="36"/>
          </w:rPr>
          <w:t>、</w:t>
        </w:r>
        <w:r w:rsidR="00154987">
          <w:rPr>
            <w:rFonts w:ascii="宋体" w:hAnsi="宋体" w:hint="eastAsia"/>
            <w:szCs w:val="36"/>
          </w:rPr>
          <w:t>资格条件部分</w:t>
        </w:r>
        <w:r w:rsidR="00154987">
          <w:tab/>
        </w:r>
        <w:r w:rsidR="00AE4829">
          <w:fldChar w:fldCharType="begin"/>
        </w:r>
        <w:r w:rsidR="00154987">
          <w:instrText xml:space="preserve"> PAGEREF _Toc16638 \h </w:instrText>
        </w:r>
        <w:r w:rsidR="00AE4829">
          <w:fldChar w:fldCharType="separate"/>
        </w:r>
        <w:r w:rsidR="00154987">
          <w:t>23</w:t>
        </w:r>
        <w:r w:rsidR="00AE4829">
          <w:fldChar w:fldCharType="end"/>
        </w:r>
      </w:hyperlink>
    </w:p>
    <w:p w:rsidR="00FE67F9" w:rsidRDefault="0057578B" w:rsidP="00CB14D6">
      <w:pPr>
        <w:pStyle w:val="27"/>
        <w:tabs>
          <w:tab w:val="right" w:leader="dot" w:pos="9072"/>
        </w:tabs>
        <w:ind w:firstLine="480"/>
      </w:pPr>
      <w:hyperlink w:anchor="_Toc12864" w:history="1">
        <w:r w:rsidR="00154987">
          <w:rPr>
            <w:rFonts w:ascii="宋体" w:hAnsi="宋体" w:hint="eastAsia"/>
            <w:szCs w:val="36"/>
          </w:rPr>
          <w:t>五</w:t>
        </w:r>
        <w:r w:rsidR="00154987">
          <w:rPr>
            <w:rFonts w:ascii="宋体" w:hAnsi="宋体"/>
            <w:szCs w:val="36"/>
          </w:rPr>
          <w:t>、其它部分</w:t>
        </w:r>
        <w:r w:rsidR="00154987">
          <w:tab/>
        </w:r>
        <w:r w:rsidR="00AE4829">
          <w:fldChar w:fldCharType="begin"/>
        </w:r>
        <w:r w:rsidR="00154987">
          <w:instrText xml:space="preserve"> PAGEREF _Toc12864 \h </w:instrText>
        </w:r>
        <w:r w:rsidR="00AE4829">
          <w:fldChar w:fldCharType="separate"/>
        </w:r>
        <w:r w:rsidR="00154987">
          <w:t>29</w:t>
        </w:r>
        <w:r w:rsidR="00AE4829">
          <w:fldChar w:fldCharType="end"/>
        </w:r>
      </w:hyperlink>
    </w:p>
    <w:p w:rsidR="00FE67F9" w:rsidRDefault="00AE4829">
      <w:pPr>
        <w:spacing w:line="360" w:lineRule="exact"/>
        <w:contextualSpacing/>
        <w:jc w:val="center"/>
        <w:rPr>
          <w:rFonts w:ascii="宋体" w:hAnsi="宋体"/>
          <w:sz w:val="30"/>
          <w:szCs w:val="30"/>
        </w:rPr>
      </w:pPr>
      <w:r>
        <w:rPr>
          <w:rFonts w:ascii="宋体" w:hAnsi="宋体"/>
          <w:bCs/>
          <w:caps/>
          <w:szCs w:val="30"/>
        </w:rPr>
        <w:fldChar w:fldCharType="end"/>
      </w:r>
    </w:p>
    <w:p w:rsidR="00FE67F9" w:rsidRDefault="00FE67F9">
      <w:pPr>
        <w:pStyle w:val="27"/>
        <w:tabs>
          <w:tab w:val="right" w:leader="dot" w:pos="9402"/>
        </w:tabs>
        <w:spacing w:line="360" w:lineRule="exact"/>
        <w:ind w:left="560" w:firstLine="360"/>
        <w:contextualSpacing/>
        <w:rPr>
          <w:rFonts w:ascii="宋体" w:hAnsi="宋体" w:cs="Times New Roman"/>
          <w:sz w:val="18"/>
          <w:szCs w:val="22"/>
        </w:rPr>
        <w:sectPr w:rsidR="00FE67F9">
          <w:footerReference w:type="default" r:id="rId14"/>
          <w:pgSz w:w="11907" w:h="16840"/>
          <w:pgMar w:top="1418" w:right="1134" w:bottom="1418" w:left="1701" w:header="907" w:footer="992" w:gutter="0"/>
          <w:pgNumType w:start="1"/>
          <w:cols w:space="720"/>
          <w:docGrid w:linePitch="380" w:charSpace="-5735"/>
        </w:sectPr>
      </w:pPr>
    </w:p>
    <w:p w:rsidR="00FE67F9" w:rsidRDefault="00154987">
      <w:pPr>
        <w:spacing w:line="360" w:lineRule="exact"/>
        <w:contextualSpacing/>
        <w:jc w:val="center"/>
        <w:outlineLvl w:val="0"/>
        <w:rPr>
          <w:rFonts w:ascii="宋体" w:hAnsi="宋体"/>
          <w:sz w:val="36"/>
          <w:szCs w:val="36"/>
        </w:rPr>
      </w:pPr>
      <w:bookmarkStart w:id="6" w:name="_Toc519497895"/>
      <w:bookmarkStart w:id="7" w:name="_Toc25135"/>
      <w:bookmarkStart w:id="8" w:name="_Toc350264391"/>
      <w:bookmarkStart w:id="9" w:name="_Toc351384116"/>
      <w:bookmarkStart w:id="10" w:name="_Toc313893526"/>
      <w:bookmarkStart w:id="11" w:name="_Toc317775175"/>
      <w:r>
        <w:rPr>
          <w:rFonts w:ascii="宋体" w:hAnsi="宋体"/>
          <w:sz w:val="36"/>
          <w:szCs w:val="36"/>
        </w:rPr>
        <w:lastRenderedPageBreak/>
        <w:t>第一篇  竞争性磋商邀请书</w:t>
      </w:r>
      <w:bookmarkEnd w:id="6"/>
      <w:bookmarkEnd w:id="7"/>
    </w:p>
    <w:bookmarkEnd w:id="8"/>
    <w:bookmarkEnd w:id="9"/>
    <w:bookmarkEnd w:id="10"/>
    <w:bookmarkEnd w:id="11"/>
    <w:p w:rsidR="00FE67F9" w:rsidRDefault="00154987">
      <w:pPr>
        <w:spacing w:line="360" w:lineRule="exact"/>
        <w:ind w:firstLineChars="200" w:firstLine="480"/>
        <w:contextualSpacing/>
        <w:jc w:val="left"/>
        <w:rPr>
          <w:rFonts w:ascii="宋体" w:hAnsi="宋体"/>
          <w:b/>
          <w:sz w:val="24"/>
          <w:szCs w:val="28"/>
        </w:rPr>
      </w:pPr>
      <w:r>
        <w:rPr>
          <w:rFonts w:ascii="宋体" w:hAnsi="宋体" w:hint="eastAsia"/>
          <w:sz w:val="24"/>
          <w:szCs w:val="24"/>
        </w:rPr>
        <w:t>重庆建筑工程职业学院对电梯实训项目钢结构井道建设项目进行竞争性磋商采购。欢迎有资格的供应商前来参与磋商。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一、竞争性磋商内容</w:t>
      </w:r>
    </w:p>
    <w:tbl>
      <w:tblPr>
        <w:tblW w:w="5000" w:type="pct"/>
        <w:jc w:val="center"/>
        <w:tblCellMar>
          <w:left w:w="0" w:type="dxa"/>
          <w:right w:w="0" w:type="dxa"/>
        </w:tblCellMar>
        <w:tblLook w:val="04A0" w:firstRow="1" w:lastRow="0" w:firstColumn="1" w:lastColumn="0" w:noHBand="0" w:noVBand="1"/>
      </w:tblPr>
      <w:tblGrid>
        <w:gridCol w:w="1664"/>
        <w:gridCol w:w="1433"/>
        <w:gridCol w:w="1484"/>
        <w:gridCol w:w="1898"/>
        <w:gridCol w:w="2809"/>
      </w:tblGrid>
      <w:tr w:rsidR="00FE67F9">
        <w:trPr>
          <w:trHeight w:val="618"/>
          <w:jc w:val="center"/>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bookmarkStart w:id="12" w:name="_GoBack" w:colFirst="0" w:colLast="5"/>
            <w:r>
              <w:rPr>
                <w:rFonts w:ascii="宋体" w:hAnsi="宋体" w:hint="eastAsia"/>
                <w:sz w:val="24"/>
                <w:szCs w:val="24"/>
              </w:rPr>
              <w:t>采购内容</w:t>
            </w:r>
          </w:p>
        </w:tc>
        <w:tc>
          <w:tcPr>
            <w:tcW w:w="77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最高限价</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磋商保证金</w:t>
            </w:r>
          </w:p>
          <w:p w:rsidR="00FE67F9" w:rsidRDefault="00154987">
            <w:pPr>
              <w:spacing w:line="360" w:lineRule="exact"/>
              <w:contextualSpacing/>
              <w:jc w:val="center"/>
              <w:rPr>
                <w:rFonts w:ascii="宋体" w:hAnsi="宋体"/>
                <w:sz w:val="24"/>
                <w:szCs w:val="24"/>
              </w:rPr>
            </w:pPr>
            <w:r>
              <w:rPr>
                <w:rFonts w:ascii="宋体" w:hAnsi="宋体" w:hint="eastAsia"/>
                <w:sz w:val="24"/>
                <w:szCs w:val="24"/>
              </w:rPr>
              <w:t>（万元）</w:t>
            </w:r>
          </w:p>
        </w:tc>
        <w:tc>
          <w:tcPr>
            <w:tcW w:w="10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成交供应商数量（名）</w:t>
            </w:r>
          </w:p>
        </w:tc>
        <w:tc>
          <w:tcPr>
            <w:tcW w:w="15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备注</w:t>
            </w:r>
          </w:p>
        </w:tc>
      </w:tr>
      <w:tr w:rsidR="00FE67F9">
        <w:trPr>
          <w:trHeight w:val="445"/>
          <w:jc w:val="center"/>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电梯实训项目钢结构井道建设</w:t>
            </w:r>
          </w:p>
        </w:tc>
        <w:tc>
          <w:tcPr>
            <w:tcW w:w="77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48.4</w:t>
            </w:r>
          </w:p>
        </w:tc>
        <w:tc>
          <w:tcPr>
            <w:tcW w:w="799"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0.9</w:t>
            </w:r>
          </w:p>
        </w:tc>
        <w:tc>
          <w:tcPr>
            <w:tcW w:w="1022"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1</w:t>
            </w:r>
          </w:p>
        </w:tc>
        <w:tc>
          <w:tcPr>
            <w:tcW w:w="1511" w:type="pct"/>
            <w:tcBorders>
              <w:top w:val="nil"/>
              <w:left w:val="nil"/>
              <w:bottom w:val="single" w:sz="8" w:space="0" w:color="auto"/>
              <w:right w:val="single" w:sz="8" w:space="0" w:color="auto"/>
            </w:tcBorders>
            <w:tcMar>
              <w:top w:w="0" w:type="dxa"/>
              <w:left w:w="108" w:type="dxa"/>
              <w:bottom w:w="0" w:type="dxa"/>
              <w:right w:w="108" w:type="dxa"/>
            </w:tcMar>
            <w:vAlign w:val="center"/>
          </w:tcPr>
          <w:p w:rsidR="00FE67F9" w:rsidRDefault="00154987">
            <w:pPr>
              <w:spacing w:line="360" w:lineRule="exact"/>
              <w:contextualSpacing/>
              <w:jc w:val="center"/>
              <w:rPr>
                <w:rFonts w:ascii="宋体" w:hAnsi="宋体"/>
                <w:sz w:val="24"/>
                <w:szCs w:val="24"/>
              </w:rPr>
            </w:pPr>
            <w:r>
              <w:rPr>
                <w:rFonts w:ascii="宋体" w:hAnsi="宋体" w:hint="eastAsia"/>
                <w:sz w:val="24"/>
                <w:szCs w:val="24"/>
              </w:rPr>
              <w:t>本项目为全费用总价包干，工作内容详见图纸。全费用总价包含人工费、材料费、施工机具费、管理费、利润、措施费（含安全文明施工费）、调试费、规费、税金、质保期保修维护等本项目的所有费用。</w:t>
            </w:r>
          </w:p>
        </w:tc>
      </w:tr>
    </w:tbl>
    <w:bookmarkEnd w:id="12"/>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二、资金来源</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自筹。</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三、供应商资格条件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供应商是指向采购人提供货物、工程或者服务的法人、其他组织（以下简称供应商）。合格的供应商应首先符合政府采购法第二十二条规定的基本条件，同时符合根据下述设置的资格条件。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（一）基本资格条件：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1、具有独立承担民事责任的能力；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2、具有良好的商业信誉和健全的财务会计制度；</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3、具有履行合同所必需的设备和专业技术能力；</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4、有依法缴纳税收和社会保障资金的良好记录；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5、参加政府采购活动前三年内，在经营活动中没有重大违法记录；</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6、法律、行政法规规定的其他条件。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（二）特定资格条件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w:t>
      </w:r>
      <w:r>
        <w:rPr>
          <w:rFonts w:ascii="宋体" w:hAnsi="宋体" w:hint="eastAsia"/>
          <w:sz w:val="24"/>
          <w:szCs w:val="24"/>
        </w:rPr>
        <w:t>应具有钢结构工程专业承包资质叁级及以上（供应商提供重庆市城乡建设委员会颁发的资质证书并加盖供应商公章）。</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四、磋商有关说明</w:t>
      </w:r>
    </w:p>
    <w:p w:rsidR="00FE67F9" w:rsidRPr="00CB14D6"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（一）凡有意参加磋商的供应商，请于公告发布之日起至提交首次响应文件截止时间2021年</w:t>
      </w:r>
      <w:r w:rsidR="001614A3">
        <w:rPr>
          <w:rFonts w:ascii="宋体" w:hAnsi="宋体" w:hint="eastAsia"/>
          <w:sz w:val="24"/>
          <w:szCs w:val="24"/>
        </w:rPr>
        <w:t>9月14日</w:t>
      </w:r>
      <w:r w:rsidRPr="00CB14D6">
        <w:rPr>
          <w:rFonts w:ascii="宋体" w:hAnsi="宋体" w:hint="eastAsia"/>
          <w:sz w:val="24"/>
          <w:szCs w:val="24"/>
        </w:rPr>
        <w:t>14:30之前，在重庆建筑工程职业学院网站（www.cqjzc.edu.cn）下载本项目竞争性磋商文件，无论供应商下载与否，凡参加磋商的供应商均视为已知晓并同意所有竞争性磋商文件内容。</w:t>
      </w:r>
    </w:p>
    <w:p w:rsidR="00FE67F9"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（二）竞争性</w:t>
      </w:r>
      <w:r w:rsidR="009207C2">
        <w:rPr>
          <w:rFonts w:ascii="宋体" w:hAnsi="宋体" w:hint="eastAsia"/>
          <w:sz w:val="24"/>
          <w:szCs w:val="24"/>
        </w:rPr>
        <w:t>磋商</w:t>
      </w:r>
      <w:r w:rsidRPr="00CB14D6">
        <w:rPr>
          <w:rFonts w:ascii="宋体" w:hAnsi="宋体" w:hint="eastAsia"/>
          <w:sz w:val="24"/>
          <w:szCs w:val="24"/>
        </w:rPr>
        <w:t>文件售价：300元</w:t>
      </w:r>
      <w:r>
        <w:rPr>
          <w:rFonts w:ascii="宋体" w:hAnsi="宋体" w:hint="eastAsia"/>
          <w:sz w:val="24"/>
          <w:szCs w:val="24"/>
        </w:rPr>
        <w:t>，在递交响应文件时收取现金（售后不退）。</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未特殊说明情况下，本竞争性磋商约定的币种均为人民币。</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lastRenderedPageBreak/>
        <w:t>（</w:t>
      </w:r>
      <w:r w:rsidR="009207C2">
        <w:rPr>
          <w:rFonts w:ascii="宋体" w:hAnsi="宋体" w:hint="eastAsia"/>
          <w:sz w:val="24"/>
          <w:szCs w:val="24"/>
        </w:rPr>
        <w:t>三</w:t>
      </w:r>
      <w:r w:rsidRPr="00CB14D6">
        <w:rPr>
          <w:rFonts w:ascii="宋体" w:hAnsi="宋体" w:hint="eastAsia"/>
          <w:sz w:val="24"/>
          <w:szCs w:val="24"/>
        </w:rPr>
        <w:t>）供应商须满足以下三种要件，其响应文件才被接受：</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1、按时报名签到</w:t>
      </w:r>
      <w:r w:rsidR="009207C2">
        <w:rPr>
          <w:rFonts w:ascii="宋体" w:hAnsi="宋体" w:hint="eastAsia"/>
          <w:sz w:val="24"/>
          <w:szCs w:val="24"/>
        </w:rPr>
        <w:t>并足额缴纳磋商文件购买费</w:t>
      </w:r>
      <w:r w:rsidRPr="00CB14D6">
        <w:rPr>
          <w:rFonts w:ascii="宋体" w:hAnsi="宋体" w:hint="eastAsia"/>
          <w:sz w:val="24"/>
          <w:szCs w:val="24"/>
        </w:rPr>
        <w:t>；</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2、按时足额缴纳磋商保证金；</w:t>
      </w:r>
    </w:p>
    <w:p w:rsidR="00FE67F9" w:rsidRPr="00CB14D6" w:rsidRDefault="00154987">
      <w:pPr>
        <w:spacing w:line="360" w:lineRule="exact"/>
        <w:ind w:firstLineChars="200" w:firstLine="480"/>
        <w:contextualSpacing/>
        <w:jc w:val="left"/>
        <w:rPr>
          <w:rFonts w:ascii="宋体" w:hAnsi="宋体"/>
          <w:sz w:val="24"/>
          <w:szCs w:val="24"/>
        </w:rPr>
      </w:pPr>
      <w:r w:rsidRPr="00CB14D6">
        <w:rPr>
          <w:rFonts w:ascii="宋体" w:hAnsi="宋体" w:hint="eastAsia"/>
          <w:sz w:val="24"/>
          <w:szCs w:val="24"/>
        </w:rPr>
        <w:t>3、按时递交了响应文件。</w:t>
      </w:r>
    </w:p>
    <w:p w:rsidR="00FE67F9" w:rsidRPr="00CB14D6"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四</w:t>
      </w:r>
      <w:r w:rsidRPr="00CB14D6">
        <w:rPr>
          <w:rFonts w:ascii="宋体" w:hAnsi="宋体" w:hint="eastAsia"/>
          <w:b/>
          <w:sz w:val="24"/>
          <w:szCs w:val="24"/>
        </w:rPr>
        <w:t>）响应文件的递交时间：2021年</w:t>
      </w:r>
      <w:r w:rsidR="001614A3">
        <w:rPr>
          <w:rFonts w:ascii="宋体" w:hAnsi="宋体" w:hint="eastAsia"/>
          <w:b/>
          <w:sz w:val="24"/>
          <w:szCs w:val="24"/>
        </w:rPr>
        <w:t>9</w:t>
      </w:r>
      <w:r w:rsidRPr="00CB14D6">
        <w:rPr>
          <w:rFonts w:ascii="宋体" w:hAnsi="宋体" w:hint="eastAsia"/>
          <w:b/>
          <w:sz w:val="24"/>
          <w:szCs w:val="24"/>
        </w:rPr>
        <w:t>月</w:t>
      </w:r>
      <w:r w:rsidR="001614A3">
        <w:rPr>
          <w:rFonts w:ascii="宋体" w:hAnsi="宋体" w:hint="eastAsia"/>
          <w:b/>
          <w:sz w:val="24"/>
          <w:szCs w:val="24"/>
        </w:rPr>
        <w:t>14</w:t>
      </w:r>
      <w:r w:rsidRPr="00CB14D6">
        <w:rPr>
          <w:rFonts w:ascii="宋体" w:hAnsi="宋体" w:hint="eastAsia"/>
          <w:b/>
          <w:sz w:val="24"/>
          <w:szCs w:val="24"/>
        </w:rPr>
        <w:t>日14:00-14:30。</w:t>
      </w:r>
    </w:p>
    <w:p w:rsidR="00FE67F9" w:rsidRDefault="00154987">
      <w:pPr>
        <w:spacing w:line="360" w:lineRule="exact"/>
        <w:ind w:firstLineChars="200" w:firstLine="482"/>
        <w:contextualSpacing/>
        <w:jc w:val="left"/>
        <w:rPr>
          <w:rFonts w:ascii="宋体" w:hAnsi="宋体"/>
          <w:sz w:val="24"/>
          <w:szCs w:val="24"/>
        </w:rPr>
      </w:pPr>
      <w:r w:rsidRPr="00CB14D6">
        <w:rPr>
          <w:rFonts w:ascii="宋体" w:hAnsi="宋体" w:hint="eastAsia"/>
          <w:b/>
          <w:sz w:val="24"/>
          <w:szCs w:val="24"/>
        </w:rPr>
        <w:t>（</w:t>
      </w:r>
      <w:r w:rsidR="009207C2">
        <w:rPr>
          <w:rFonts w:ascii="宋体" w:hAnsi="宋体" w:hint="eastAsia"/>
          <w:b/>
          <w:sz w:val="24"/>
          <w:szCs w:val="24"/>
        </w:rPr>
        <w:t>五</w:t>
      </w:r>
      <w:r w:rsidRPr="00CB14D6">
        <w:rPr>
          <w:rFonts w:ascii="宋体" w:hAnsi="宋体" w:hint="eastAsia"/>
          <w:b/>
          <w:sz w:val="24"/>
          <w:szCs w:val="24"/>
        </w:rPr>
        <w:t>）响应文件的递交地点：重庆建筑工程职业学院厚德</w:t>
      </w:r>
      <w:r>
        <w:rPr>
          <w:rFonts w:ascii="宋体" w:hAnsi="宋体" w:hint="eastAsia"/>
          <w:b/>
          <w:sz w:val="24"/>
          <w:szCs w:val="24"/>
        </w:rPr>
        <w:t>楼210会议室，现场提交。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六</w:t>
      </w:r>
      <w:r>
        <w:rPr>
          <w:rFonts w:ascii="宋体" w:hAnsi="宋体" w:hint="eastAsia"/>
          <w:sz w:val="24"/>
          <w:szCs w:val="24"/>
        </w:rPr>
        <w:t>）竞争性磋商地点：重庆建筑工程职业学院厚德楼210会议室。</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七</w:t>
      </w:r>
      <w:r>
        <w:rPr>
          <w:rFonts w:ascii="宋体" w:hAnsi="宋体" w:hint="eastAsia"/>
          <w:sz w:val="24"/>
          <w:szCs w:val="24"/>
        </w:rPr>
        <w:t>）磋商开始时间：同响应文件递交截止时间。</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w:t>
      </w:r>
      <w:r w:rsidR="009207C2">
        <w:rPr>
          <w:rFonts w:ascii="宋体" w:hAnsi="宋体" w:hint="eastAsia"/>
          <w:sz w:val="24"/>
          <w:szCs w:val="24"/>
        </w:rPr>
        <w:t>八</w:t>
      </w:r>
      <w:r>
        <w:rPr>
          <w:rFonts w:ascii="宋体" w:hAnsi="宋体" w:hint="eastAsia"/>
          <w:sz w:val="24"/>
          <w:szCs w:val="24"/>
        </w:rPr>
        <w:t>）磋商费用：各供应商自行承担响应文件编制与递交所发生的一切费用，在任何情况下，采购人对上述费用均不承担任何责任。</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w:t>
      </w:r>
      <w:r w:rsidR="009207C2">
        <w:rPr>
          <w:rFonts w:ascii="宋体" w:hAnsi="宋体" w:hint="eastAsia"/>
          <w:b/>
          <w:sz w:val="24"/>
          <w:szCs w:val="24"/>
        </w:rPr>
        <w:t>九</w:t>
      </w:r>
      <w:r>
        <w:rPr>
          <w:rFonts w:ascii="宋体" w:hAnsi="宋体" w:hint="eastAsia"/>
          <w:b/>
          <w:sz w:val="24"/>
          <w:szCs w:val="24"/>
        </w:rPr>
        <w:t>）本项目不接受供应商以联合体的形式参加磋商。</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（十）来校参与磋商的供应商代表需佩戴口罩，并出示“渝康码”。</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（十</w:t>
      </w:r>
      <w:r w:rsidR="009207C2">
        <w:rPr>
          <w:rFonts w:ascii="宋体" w:hAnsi="宋体" w:hint="eastAsia"/>
          <w:b/>
          <w:sz w:val="24"/>
          <w:szCs w:val="24"/>
        </w:rPr>
        <w:t>一</w:t>
      </w:r>
      <w:r>
        <w:rPr>
          <w:rFonts w:ascii="宋体" w:hAnsi="宋体" w:hint="eastAsia"/>
          <w:b/>
          <w:sz w:val="24"/>
          <w:szCs w:val="24"/>
        </w:rPr>
        <w:t>）供应商需遵守学校防疫相关规定。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（十</w:t>
      </w:r>
      <w:r w:rsidR="009207C2">
        <w:rPr>
          <w:rFonts w:ascii="宋体" w:hAnsi="宋体" w:hint="eastAsia"/>
          <w:sz w:val="24"/>
          <w:szCs w:val="24"/>
        </w:rPr>
        <w:t>二</w:t>
      </w:r>
      <w:r>
        <w:rPr>
          <w:rFonts w:ascii="宋体" w:hAnsi="宋体" w:hint="eastAsia"/>
          <w:sz w:val="24"/>
          <w:szCs w:val="24"/>
        </w:rPr>
        <w:t>）进校方式：疫情期间，供应商进校踏勘和参与磋商需至少提前3小时申请学校专属电子身份码方可进校，具体操作请查看链接：</w:t>
      </w:r>
      <w:hyperlink r:id="rId15" w:history="1">
        <w:r>
          <w:rPr>
            <w:rFonts w:ascii="宋体" w:hAnsi="宋体" w:hint="eastAsia"/>
            <w:sz w:val="24"/>
            <w:szCs w:val="24"/>
          </w:rPr>
          <w:t>关于近期参加学院招投标活动供应商进出校园相关事宜的说明</w:t>
        </w:r>
      </w:hyperlink>
    </w:p>
    <w:p w:rsidR="00EE3692" w:rsidRDefault="00154987" w:rsidP="00EE3692">
      <w:pPr>
        <w:spacing w:line="360" w:lineRule="exact"/>
        <w:ind w:firstLineChars="200" w:firstLine="482"/>
        <w:contextualSpacing/>
        <w:jc w:val="left"/>
        <w:rPr>
          <w:rFonts w:ascii="宋体" w:hAnsi="宋体"/>
          <w:b/>
          <w:sz w:val="24"/>
          <w:szCs w:val="24"/>
        </w:rPr>
      </w:pPr>
      <w:r>
        <w:rPr>
          <w:rFonts w:ascii="宋体" w:hAnsi="宋体" w:hint="eastAsia"/>
          <w:b/>
          <w:sz w:val="24"/>
          <w:szCs w:val="24"/>
        </w:rPr>
        <w:t>五、磋商保证金</w:t>
      </w:r>
    </w:p>
    <w:p w:rsidR="00EE3692" w:rsidRPr="00EE3692" w:rsidRDefault="00EE3692" w:rsidP="00EE3692">
      <w:pPr>
        <w:spacing w:line="360" w:lineRule="exact"/>
        <w:ind w:firstLineChars="200" w:firstLine="480"/>
        <w:contextualSpacing/>
        <w:jc w:val="left"/>
        <w:rPr>
          <w:rFonts w:ascii="宋体" w:hAnsi="宋体"/>
          <w:b/>
          <w:sz w:val="24"/>
          <w:szCs w:val="24"/>
        </w:rPr>
      </w:pPr>
      <w:r w:rsidRPr="00EE3692">
        <w:rPr>
          <w:rFonts w:ascii="宋体" w:hAnsi="宋体" w:hint="eastAsia"/>
          <w:sz w:val="24"/>
          <w:szCs w:val="24"/>
        </w:rPr>
        <w:t>1、竞争性磋商保证金金额：人民币玖仟元整。</w:t>
      </w:r>
    </w:p>
    <w:p w:rsidR="00EE3692" w:rsidRPr="00EE3692" w:rsidRDefault="00EE3692" w:rsidP="00EE3692">
      <w:pPr>
        <w:widowControl/>
        <w:shd w:val="clear" w:color="auto" w:fill="FFFFFF"/>
        <w:ind w:firstLineChars="200" w:firstLine="480"/>
        <w:jc w:val="left"/>
        <w:rPr>
          <w:rFonts w:ascii="宋体" w:hAnsi="宋体"/>
          <w:sz w:val="24"/>
          <w:szCs w:val="24"/>
        </w:rPr>
      </w:pPr>
      <w:r w:rsidRPr="00EE3692">
        <w:rPr>
          <w:rFonts w:ascii="宋体" w:hAnsi="宋体" w:hint="eastAsia"/>
          <w:sz w:val="24"/>
          <w:szCs w:val="24"/>
        </w:rPr>
        <w:t>2、竞争性磋商保证金的缴纳形式：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由供应商从其基本账</w:t>
      </w:r>
      <w:r>
        <w:rPr>
          <w:rFonts w:ascii="宋体" w:hAnsi="宋体" w:hint="eastAsia"/>
          <w:sz w:val="24"/>
          <w:szCs w:val="24"/>
        </w:rPr>
        <w:t>户将保证金汇至重庆建筑工程职业学院的账号上，汇款时须注明：“电梯实训项目钢结构井道建设项目</w:t>
      </w:r>
      <w:r w:rsidRPr="00EE3692">
        <w:rPr>
          <w:rFonts w:ascii="宋体" w:hAnsi="宋体" w:hint="eastAsia"/>
          <w:sz w:val="24"/>
          <w:szCs w:val="24"/>
        </w:rPr>
        <w:t>磋商保证金”，保证金的到账截止时间同响应文件递交截止时间。重庆建筑工程职业学院账户信息如下：</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户名：重庆建筑工程职业学院</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开户银行：重庆农村商业银行南岸支行峡口分理处</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账号：0606010120010004099</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（1）各供应商在银行转账（电汇）时，须充分考虑银行转账（电汇）的时间差风险，如同城转账、异地转账或汇款、跨行转账或电汇的时间要求。</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（2）各供应商在递交保证金时，到款账户为上述指定的账户，来款账户必须为本公司基本账户。</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（二）保证金退还方式</w:t>
      </w:r>
    </w:p>
    <w:p w:rsidR="00EE3692" w:rsidRPr="00EE3692" w:rsidRDefault="00EE3692" w:rsidP="00EE3692">
      <w:pPr>
        <w:widowControl/>
        <w:shd w:val="clear" w:color="auto" w:fill="FFFFFF"/>
        <w:jc w:val="left"/>
        <w:rPr>
          <w:rFonts w:ascii="宋体" w:hAnsi="宋体"/>
          <w:sz w:val="24"/>
          <w:szCs w:val="24"/>
        </w:rPr>
      </w:pPr>
      <w:r w:rsidRPr="00EE3692">
        <w:rPr>
          <w:rFonts w:ascii="宋体" w:hAnsi="宋体" w:hint="eastAsia"/>
          <w:sz w:val="24"/>
          <w:szCs w:val="24"/>
        </w:rPr>
        <w:t xml:space="preserve">　　按照采购人财务相关规定，由采购人通知供应商具体办理退款手续。</w:t>
      </w:r>
    </w:p>
    <w:p w:rsidR="00FE67F9" w:rsidRDefault="00154987" w:rsidP="00EE3692">
      <w:pPr>
        <w:spacing w:line="360" w:lineRule="exact"/>
        <w:contextualSpacing/>
        <w:jc w:val="left"/>
        <w:rPr>
          <w:rFonts w:ascii="宋体" w:hAnsi="宋体"/>
          <w:sz w:val="24"/>
          <w:szCs w:val="24"/>
        </w:rPr>
      </w:pPr>
      <w:r>
        <w:rPr>
          <w:rFonts w:ascii="宋体" w:hAnsi="宋体" w:hint="eastAsia"/>
          <w:b/>
          <w:sz w:val="24"/>
          <w:szCs w:val="24"/>
        </w:rPr>
        <w:t>六、其它有关规定</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（一）单位负责人为同一人或者存在直接控股、管理关系的不同供应商，不得再参加该采购项目的其他采购活动。</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二）本项目的补遗文件（如果有）在重庆建筑工程职业学院官网（http://www.cqjzc.edu.cn）上发布，请各供应商注意下载；无论供应商下载与否，凡参加磋商的供应商均视为已知晓并同意本项目补遗文件（如果有）的内容。</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（三）超过响应文件截止时间递交的响应文件，恕不接收。</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（四）磋商费用：无论磋商结果如何，供应商参与本项目磋商的所有费用均由供应商自行承担。</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（五）未尽事宜，以采购人最终通知为准。本项目竞争性磋商文件的解释权归重庆建筑工程职业学院。</w:t>
      </w:r>
    </w:p>
    <w:p w:rsidR="00FE67F9" w:rsidRDefault="00154987">
      <w:pPr>
        <w:spacing w:line="360" w:lineRule="exact"/>
        <w:ind w:firstLineChars="200" w:firstLine="482"/>
        <w:contextualSpacing/>
        <w:jc w:val="left"/>
        <w:rPr>
          <w:rFonts w:ascii="宋体" w:hAnsi="宋体"/>
          <w:sz w:val="24"/>
          <w:szCs w:val="24"/>
        </w:rPr>
      </w:pPr>
      <w:r>
        <w:rPr>
          <w:rFonts w:ascii="宋体" w:hAnsi="宋体" w:hint="eastAsia"/>
          <w:b/>
          <w:sz w:val="24"/>
          <w:szCs w:val="24"/>
        </w:rPr>
        <w:t>七、联系方式</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采购人：重庆建筑工程职业学院</w:t>
      </w:r>
    </w:p>
    <w:p w:rsidR="00FE67F9" w:rsidRDefault="00154987" w:rsidP="00CD69FD">
      <w:pPr>
        <w:spacing w:line="360" w:lineRule="exact"/>
        <w:ind w:firstLineChars="200" w:firstLine="480"/>
        <w:contextualSpacing/>
        <w:rPr>
          <w:rFonts w:ascii="宋体" w:hAnsi="宋体"/>
          <w:sz w:val="24"/>
          <w:szCs w:val="24"/>
        </w:rPr>
      </w:pPr>
      <w:r>
        <w:rPr>
          <w:rFonts w:ascii="宋体" w:hAnsi="宋体" w:hint="eastAsia"/>
          <w:sz w:val="24"/>
          <w:szCs w:val="24"/>
        </w:rPr>
        <w:t>联系人：</w:t>
      </w:r>
      <w:r w:rsidR="00CD69FD">
        <w:rPr>
          <w:rFonts w:ascii="宋体" w:hAnsi="宋体" w:hint="eastAsia"/>
          <w:sz w:val="24"/>
          <w:szCs w:val="24"/>
        </w:rPr>
        <w:t>李老师023-</w:t>
      </w:r>
      <w:r w:rsidR="00EE3692" w:rsidRPr="00EE3692">
        <w:rPr>
          <w:rFonts w:ascii="宋体" w:hAnsi="宋体"/>
          <w:sz w:val="24"/>
          <w:szCs w:val="24"/>
        </w:rPr>
        <w:t>61752258</w:t>
      </w:r>
      <w:r>
        <w:rPr>
          <w:rFonts w:ascii="宋体" w:hAnsi="宋体" w:hint="eastAsia"/>
          <w:sz w:val="24"/>
          <w:szCs w:val="24"/>
        </w:rPr>
        <w:t>丁老师 023-619681</w:t>
      </w:r>
      <w:r w:rsidR="00BE43CC">
        <w:rPr>
          <w:rFonts w:ascii="宋体" w:hAnsi="宋体" w:hint="eastAsia"/>
          <w:sz w:val="24"/>
          <w:szCs w:val="24"/>
        </w:rPr>
        <w:t>35</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地  址：重庆市南岸区梨花大道857号。</w:t>
      </w:r>
    </w:p>
    <w:p w:rsidR="00FE67F9" w:rsidRDefault="00FE67F9">
      <w:pPr>
        <w:pStyle w:val="23"/>
        <w:ind w:left="560" w:firstLine="400"/>
      </w:pPr>
    </w:p>
    <w:p w:rsidR="00B94F26" w:rsidRDefault="00B94F26" w:rsidP="00B94F26"/>
    <w:p w:rsidR="00B94F26" w:rsidRPr="00B94F26" w:rsidRDefault="00B94F26" w:rsidP="00B94F26">
      <w:pPr>
        <w:pStyle w:val="23"/>
        <w:ind w:left="560" w:firstLine="400"/>
        <w:sectPr w:rsidR="00B94F26" w:rsidRPr="00B94F26">
          <w:footerReference w:type="default" r:id="rId16"/>
          <w:pgSz w:w="11907" w:h="16840"/>
          <w:pgMar w:top="1418" w:right="1134" w:bottom="1418" w:left="1701" w:header="907" w:footer="992" w:gutter="0"/>
          <w:pgNumType w:start="1"/>
          <w:cols w:space="720"/>
          <w:docGrid w:linePitch="312"/>
        </w:sectPr>
      </w:pPr>
    </w:p>
    <w:p w:rsidR="00FE67F9" w:rsidRDefault="00154987">
      <w:pPr>
        <w:spacing w:line="360" w:lineRule="exact"/>
        <w:contextualSpacing/>
        <w:jc w:val="center"/>
        <w:outlineLvl w:val="0"/>
        <w:rPr>
          <w:rFonts w:ascii="宋体" w:hAnsi="宋体"/>
          <w:sz w:val="36"/>
          <w:szCs w:val="36"/>
        </w:rPr>
      </w:pPr>
      <w:bookmarkStart w:id="13" w:name="_Toc102227313"/>
      <w:r>
        <w:rPr>
          <w:rFonts w:ascii="宋体" w:hAnsi="宋体"/>
          <w:sz w:val="36"/>
          <w:szCs w:val="36"/>
        </w:rPr>
        <w:lastRenderedPageBreak/>
        <w:t xml:space="preserve"> </w:t>
      </w:r>
      <w:bookmarkStart w:id="14" w:name="_Toc16843"/>
      <w:bookmarkStart w:id="15" w:name="_Toc519497903"/>
      <w:r>
        <w:rPr>
          <w:rFonts w:ascii="宋体" w:hAnsi="宋体"/>
          <w:sz w:val="36"/>
          <w:szCs w:val="36"/>
        </w:rPr>
        <w:t>第二篇  供应商须知</w:t>
      </w:r>
      <w:bookmarkEnd w:id="13"/>
      <w:bookmarkEnd w:id="14"/>
      <w:bookmarkEnd w:id="15"/>
    </w:p>
    <w:p w:rsidR="00FE67F9" w:rsidRDefault="00154987">
      <w:pPr>
        <w:spacing w:line="360" w:lineRule="exact"/>
        <w:ind w:firstLineChars="200" w:firstLine="562"/>
        <w:contextualSpacing/>
        <w:outlineLvl w:val="1"/>
        <w:rPr>
          <w:rFonts w:ascii="宋体" w:hAnsi="宋体"/>
          <w:b/>
          <w:szCs w:val="28"/>
        </w:rPr>
      </w:pPr>
      <w:bookmarkStart w:id="16" w:name="_Toc519497904"/>
      <w:bookmarkStart w:id="17" w:name="_Toc28131"/>
      <w:bookmarkStart w:id="18" w:name="_Toc342913389"/>
      <w:r>
        <w:rPr>
          <w:rFonts w:ascii="宋体" w:hAnsi="宋体"/>
          <w:b/>
          <w:szCs w:val="28"/>
        </w:rPr>
        <w:t>一、磋商费用</w:t>
      </w:r>
      <w:bookmarkEnd w:id="16"/>
      <w:bookmarkEnd w:id="17"/>
      <w:bookmarkEnd w:id="18"/>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参与磋商的供应商应承担其编制响应文件与递交响应文件所涉及的一切费用，不论磋商结果如何，采购人在任何情况下无义务也无责任承担这些费用。</w:t>
      </w:r>
    </w:p>
    <w:p w:rsidR="00FE67F9" w:rsidRDefault="00154987">
      <w:pPr>
        <w:spacing w:line="360" w:lineRule="exact"/>
        <w:ind w:firstLineChars="200" w:firstLine="562"/>
        <w:contextualSpacing/>
        <w:outlineLvl w:val="1"/>
        <w:rPr>
          <w:rFonts w:ascii="宋体" w:hAnsi="宋体"/>
          <w:b/>
          <w:szCs w:val="28"/>
        </w:rPr>
      </w:pPr>
      <w:bookmarkStart w:id="19" w:name="_Toc342913391"/>
      <w:bookmarkStart w:id="20" w:name="_Toc15880"/>
      <w:bookmarkStart w:id="21" w:name="_Toc519497905"/>
      <w:r>
        <w:rPr>
          <w:rFonts w:ascii="宋体" w:hAnsi="宋体"/>
          <w:b/>
          <w:szCs w:val="28"/>
        </w:rPr>
        <w:t>二、竞争性磋商文件</w:t>
      </w:r>
      <w:bookmarkEnd w:id="19"/>
      <w:bookmarkEnd w:id="20"/>
      <w:bookmarkEnd w:id="21"/>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（一）竞争性磋商文件由竞争性磋商邀请书，供应商须知，磋商项目技术需求，磋商项目服务需求，</w:t>
      </w:r>
      <w:r>
        <w:rPr>
          <w:rFonts w:ascii="宋体" w:hAnsi="宋体" w:hint="eastAsia"/>
          <w:sz w:val="24"/>
          <w:szCs w:val="24"/>
        </w:rPr>
        <w:t>评审</w:t>
      </w:r>
      <w:r>
        <w:rPr>
          <w:rFonts w:ascii="宋体" w:hAnsi="宋体"/>
          <w:sz w:val="24"/>
          <w:szCs w:val="24"/>
        </w:rPr>
        <w:t>方法、</w:t>
      </w:r>
      <w:r>
        <w:rPr>
          <w:rFonts w:ascii="宋体" w:hAnsi="宋体" w:hint="eastAsia"/>
          <w:sz w:val="24"/>
          <w:szCs w:val="24"/>
        </w:rPr>
        <w:t>评审</w:t>
      </w:r>
      <w:r>
        <w:rPr>
          <w:rFonts w:ascii="宋体" w:hAnsi="宋体"/>
          <w:sz w:val="24"/>
          <w:szCs w:val="24"/>
        </w:rPr>
        <w:t>标准、无效</w:t>
      </w:r>
      <w:r>
        <w:rPr>
          <w:rFonts w:ascii="宋体" w:hAnsi="宋体" w:hint="eastAsia"/>
          <w:sz w:val="24"/>
          <w:szCs w:val="24"/>
        </w:rPr>
        <w:t>磋商</w:t>
      </w:r>
      <w:r>
        <w:rPr>
          <w:rFonts w:ascii="宋体" w:hAnsi="宋体"/>
          <w:sz w:val="24"/>
          <w:szCs w:val="24"/>
        </w:rPr>
        <w:t>条款和废标条款，响应文件格式要求六部分组成。</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（二）采购人所作的一切有效的书面通知、修改及补充，都是竞争性磋商文件不可分割的部分。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（三）竞争性磋商文件的解释</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供应商如对竞争性磋商文件有疑问，必须以</w:t>
      </w:r>
      <w:r>
        <w:rPr>
          <w:rFonts w:ascii="宋体" w:hAnsi="宋体" w:hint="eastAsia"/>
          <w:sz w:val="24"/>
          <w:szCs w:val="24"/>
        </w:rPr>
        <w:t>书面</w:t>
      </w:r>
      <w:r>
        <w:rPr>
          <w:rFonts w:ascii="宋体" w:hAnsi="宋体"/>
          <w:sz w:val="24"/>
          <w:szCs w:val="24"/>
        </w:rPr>
        <w:t>形式</w:t>
      </w:r>
      <w:r w:rsidRPr="00CB14D6">
        <w:rPr>
          <w:rFonts w:ascii="宋体" w:hAnsi="宋体"/>
          <w:sz w:val="24"/>
          <w:szCs w:val="24"/>
        </w:rPr>
        <w:t>向采购人要求澄清，采购人可视具体情况做出处理或答复。如供应商未提出疑</w:t>
      </w:r>
      <w:r>
        <w:rPr>
          <w:rFonts w:ascii="宋体" w:hAnsi="宋体"/>
          <w:sz w:val="24"/>
          <w:szCs w:val="24"/>
        </w:rPr>
        <w:t>问，视为完全理解并同意本</w:t>
      </w:r>
      <w:r>
        <w:rPr>
          <w:rFonts w:ascii="宋体" w:hAnsi="宋体" w:hint="eastAsia"/>
          <w:sz w:val="24"/>
          <w:szCs w:val="24"/>
        </w:rPr>
        <w:t>项目</w:t>
      </w:r>
      <w:r>
        <w:rPr>
          <w:rFonts w:ascii="宋体" w:hAnsi="宋体"/>
          <w:sz w:val="24"/>
          <w:szCs w:val="24"/>
        </w:rPr>
        <w:t>竞争性磋商文件。一经进入磋商程序，即视为供应商已详细阅读全部文件资料，完全理解竞争性磋商文件所有条款内容并同意放弃对这方面有不明白及误解的权利。</w:t>
      </w:r>
      <w:bookmarkStart w:id="22" w:name="_Toc318159160"/>
      <w:bookmarkStart w:id="23" w:name="_Toc318166429"/>
      <w:bookmarkStart w:id="24" w:name="_Toc318159349"/>
      <w:bookmarkStart w:id="25" w:name="_Toc31815978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（四）本竞争性磋商文件中，采购人根据与供应商磋商情况可能实质性变动的内容为竞争性磋商文件第三篇、第四篇全部内容。</w:t>
      </w:r>
    </w:p>
    <w:p w:rsidR="00FE67F9" w:rsidRDefault="00154987">
      <w:pPr>
        <w:spacing w:line="360" w:lineRule="exact"/>
        <w:ind w:firstLineChars="200" w:firstLine="562"/>
        <w:contextualSpacing/>
        <w:outlineLvl w:val="1"/>
        <w:rPr>
          <w:rFonts w:ascii="宋体" w:hAnsi="宋体"/>
          <w:b/>
          <w:szCs w:val="28"/>
        </w:rPr>
      </w:pPr>
      <w:bookmarkStart w:id="26" w:name="_Toc342913392"/>
      <w:bookmarkStart w:id="27" w:name="_Toc28865"/>
      <w:bookmarkStart w:id="28" w:name="_Toc179714297"/>
      <w:bookmarkStart w:id="29" w:name="_Toc102227318"/>
      <w:bookmarkStart w:id="30" w:name="_Toc519497906"/>
      <w:bookmarkEnd w:id="22"/>
      <w:bookmarkEnd w:id="23"/>
      <w:bookmarkEnd w:id="24"/>
      <w:bookmarkEnd w:id="25"/>
      <w:r>
        <w:rPr>
          <w:rFonts w:ascii="宋体" w:hAnsi="宋体"/>
          <w:b/>
          <w:szCs w:val="28"/>
        </w:rPr>
        <w:t>三、磋商要求</w:t>
      </w:r>
      <w:bookmarkEnd w:id="26"/>
      <w:bookmarkEnd w:id="27"/>
      <w:bookmarkEnd w:id="28"/>
      <w:bookmarkEnd w:id="29"/>
      <w:bookmarkEnd w:id="30"/>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（一）响应文件</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供应商应当按照竞争性磋商文件的要求编制响应文件，并对竞争性磋商文件提出的要求和条件作出实质性响应，响应文件原则上采用软面订本，同时应编制完整的页码、目录。</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响应文件由第六篇“响应文件格式要求”规定的部分和供应商所作的一切有效补充、修改和承诺等文件组成，供应商应按照第六篇“响应文件格式要求”规定的目录顺序组织编写和装订，也可在基本格式基础上对表格进行扩展，未规定格式的由供应商自定格式。</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（二）磋商保证金：</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1、供应商提交保证金金额和方式详见“第一篇”；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2、发生以下情况之一者，保证金不予退还：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（1）供应商在提交响应文件截止时间后撤回响应文件的；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（2）供应商在响应文件中提供虚假材料的；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（3）除因不可抗力或竞争性磋商文件认可的情形以外，成交供应商不与采购人签订合同的；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（4）供应商与采购人、其他供应商恶意串通的；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（5）成交供应商不按规定的时间或拒绝按成交状态签订合同（即不按照采购文件确定的合同文本以及采购标的、采购金额、采购数量、技术和服务要求等事项签订采购合同的）。</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（三）报价要求</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竞争性磋商</w:t>
      </w:r>
      <w:r>
        <w:rPr>
          <w:rFonts w:ascii="宋体" w:hAnsi="宋体"/>
          <w:sz w:val="24"/>
          <w:szCs w:val="24"/>
        </w:rPr>
        <w:t>文件所确定的</w:t>
      </w:r>
      <w:r>
        <w:rPr>
          <w:rFonts w:ascii="宋体" w:hAnsi="宋体" w:hint="eastAsia"/>
          <w:sz w:val="24"/>
          <w:szCs w:val="24"/>
        </w:rPr>
        <w:t>采购</w:t>
      </w:r>
      <w:r>
        <w:rPr>
          <w:rFonts w:ascii="宋体" w:hAnsi="宋体"/>
          <w:sz w:val="24"/>
          <w:szCs w:val="24"/>
        </w:rPr>
        <w:t>范围内的全部工作内容的价格体现，并且包括利润、税金及政策性文件规定的各项应有费用及所有一切风险、责任和义务的费用。</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因成交供应商自身原因造成漏报、少报皆由其自行承担责任，采购人不再补偿。</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（四）修正错误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若供应商所递交的响应文件或最后报价中的价格出现大写金额和小写金额不一致的错误，以大写金额修正为准。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采购人按上述修正错误的原则及方法修正供应商的报价，供应商同意并签字确认后，修正后的报价对供应商具有约束作用。如果供应商不接受修正后的价格，将失去成为成交供应商的资格。</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（五）提交响应文件的份数和签署</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1、响应文件一式</w:t>
      </w:r>
      <w:r>
        <w:rPr>
          <w:rFonts w:ascii="宋体" w:hAnsi="宋体" w:hint="eastAsia"/>
          <w:sz w:val="24"/>
          <w:szCs w:val="24"/>
        </w:rPr>
        <w:t>三</w:t>
      </w:r>
      <w:r>
        <w:rPr>
          <w:rFonts w:ascii="宋体" w:hAnsi="宋体"/>
          <w:sz w:val="24"/>
          <w:szCs w:val="24"/>
        </w:rPr>
        <w:t>份（其中正本一份，副本</w:t>
      </w:r>
      <w:r>
        <w:rPr>
          <w:rFonts w:ascii="宋体" w:hAnsi="宋体" w:hint="eastAsia"/>
          <w:sz w:val="24"/>
          <w:szCs w:val="24"/>
        </w:rPr>
        <w:t>两</w:t>
      </w:r>
      <w:r>
        <w:rPr>
          <w:rFonts w:ascii="宋体" w:hAnsi="宋体"/>
          <w:sz w:val="24"/>
          <w:szCs w:val="24"/>
        </w:rPr>
        <w:t>份），副本可为正本的复印件，应与正本一致，如出现不一致情况以正本为准。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2、在响应文件正本中，竞争性磋商文件第六篇响应文件格式中规定签字、盖章的地方必须按其规定签字、盖章。</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3、若供应商对响应文件的错处作必要修改，则应在修改处加盖供应商公章或由法定代表人或法定代表人授权代表签字确认。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4、电报、电话、传真</w:t>
      </w:r>
      <w:r>
        <w:rPr>
          <w:rFonts w:ascii="宋体" w:hAnsi="宋体" w:hint="eastAsia"/>
          <w:sz w:val="24"/>
          <w:szCs w:val="24"/>
        </w:rPr>
        <w:t>、邮寄</w:t>
      </w:r>
      <w:r>
        <w:rPr>
          <w:rFonts w:ascii="宋体" w:hAnsi="宋体"/>
          <w:sz w:val="24"/>
          <w:szCs w:val="24"/>
        </w:rPr>
        <w:t>形式的响应文件概不接受。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（六）响应文件的递交</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1、响应文件的密封与标记</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（1）响应文件的正本、副本以及电子文档均应密封送达磋商地点，应在封套上注明项目名称、供应商名称。若正本、副本分别进行密封，还应在封套上注明“正本”、“副本”字样。</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（2）封套的封口处应加盖供应商公章或由法定代表人授权代表签字。</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（七）响应文件语言：简体中文</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（八）供应商参与人员</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各供应商应当派1-2名代表参与磋商，至少1人应为法定代表人或具有法定代表人授权委托书的授权代表</w:t>
      </w:r>
      <w:r>
        <w:rPr>
          <w:rFonts w:ascii="宋体" w:hAnsi="宋体" w:hint="eastAsia"/>
          <w:sz w:val="24"/>
          <w:szCs w:val="24"/>
        </w:rPr>
        <w:t>，</w:t>
      </w:r>
      <w:r>
        <w:rPr>
          <w:rFonts w:ascii="宋体" w:hAnsi="宋体"/>
          <w:sz w:val="24"/>
          <w:szCs w:val="24"/>
        </w:rPr>
        <w:t>代表必须携带身份证以备查验。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（九）无效磋商</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供应商发生以下条款情况之一者，视为无效磋商，其响应文件将被拒绝：</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2、供应商的法定代表人或其授权代表未参加磋商；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3、供应商的报价超过最高限价的；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4、供应商响应文件内容有与国家现行法律法规相违背的内容，或附有采购人无法接受的条件；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5、</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7、</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lastRenderedPageBreak/>
        <w:t>8、</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9、</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10、</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11、</w:t>
      </w:r>
      <w:r>
        <w:rPr>
          <w:rFonts w:ascii="宋体" w:hAnsi="宋体"/>
          <w:sz w:val="24"/>
          <w:szCs w:val="24"/>
        </w:rPr>
        <w:t>磋商文件含有违反国家法律、法规的内容，或附有采购人不能接受的条件的。</w:t>
      </w:r>
    </w:p>
    <w:p w:rsidR="00FE67F9" w:rsidRDefault="00FE67F9">
      <w:pPr>
        <w:spacing w:line="360" w:lineRule="exact"/>
        <w:ind w:firstLineChars="200" w:firstLine="480"/>
        <w:contextualSpacing/>
        <w:jc w:val="left"/>
        <w:rPr>
          <w:rFonts w:ascii="宋体" w:hAnsi="宋体"/>
          <w:sz w:val="24"/>
          <w:szCs w:val="24"/>
          <w:lang w:val="en-GB"/>
        </w:rPr>
      </w:pPr>
    </w:p>
    <w:p w:rsidR="00FE67F9" w:rsidRDefault="00FE67F9">
      <w:pPr>
        <w:snapToGrid w:val="0"/>
        <w:spacing w:line="360" w:lineRule="exact"/>
        <w:ind w:firstLineChars="200" w:firstLine="480"/>
        <w:contextualSpacing/>
        <w:rPr>
          <w:rFonts w:ascii="宋体" w:hAnsi="宋体"/>
          <w:sz w:val="24"/>
          <w:szCs w:val="24"/>
        </w:rPr>
        <w:sectPr w:rsidR="00FE67F9">
          <w:pgSz w:w="11907" w:h="16840"/>
          <w:pgMar w:top="1418" w:right="1134" w:bottom="1418" w:left="1701" w:header="907" w:footer="992" w:gutter="0"/>
          <w:cols w:space="720"/>
          <w:docGrid w:linePitch="312"/>
        </w:sectPr>
      </w:pPr>
    </w:p>
    <w:p w:rsidR="00FE67F9" w:rsidRDefault="00154987">
      <w:pPr>
        <w:spacing w:line="360" w:lineRule="exact"/>
        <w:contextualSpacing/>
        <w:jc w:val="center"/>
        <w:outlineLvl w:val="0"/>
        <w:rPr>
          <w:rFonts w:ascii="宋体" w:hAnsi="宋体"/>
          <w:sz w:val="36"/>
          <w:szCs w:val="36"/>
        </w:rPr>
      </w:pPr>
      <w:bookmarkStart w:id="31" w:name="_Toc519497907"/>
      <w:bookmarkStart w:id="32" w:name="_Toc19918"/>
      <w:r>
        <w:rPr>
          <w:rFonts w:ascii="宋体" w:hAnsi="宋体"/>
          <w:sz w:val="36"/>
          <w:szCs w:val="36"/>
        </w:rPr>
        <w:lastRenderedPageBreak/>
        <w:t>第三篇  磋商项目</w:t>
      </w:r>
      <w:r>
        <w:rPr>
          <w:rFonts w:ascii="宋体" w:hAnsi="宋体" w:hint="eastAsia"/>
          <w:sz w:val="36"/>
          <w:szCs w:val="36"/>
        </w:rPr>
        <w:t>技术</w:t>
      </w:r>
      <w:r>
        <w:rPr>
          <w:rFonts w:ascii="宋体" w:hAnsi="宋体"/>
          <w:sz w:val="36"/>
          <w:szCs w:val="36"/>
        </w:rPr>
        <w:t>需求</w:t>
      </w:r>
      <w:bookmarkEnd w:id="31"/>
      <w:bookmarkEnd w:id="32"/>
    </w:p>
    <w:p w:rsidR="00FE67F9" w:rsidRDefault="00154987">
      <w:pPr>
        <w:pStyle w:val="30"/>
        <w:spacing w:before="0" w:after="0" w:line="360" w:lineRule="exact"/>
        <w:ind w:firstLineChars="200" w:firstLine="562"/>
        <w:contextualSpacing/>
        <w:rPr>
          <w:rFonts w:ascii="仿宋" w:hAnsi="仿宋"/>
          <w:sz w:val="28"/>
          <w:szCs w:val="28"/>
        </w:rPr>
      </w:pPr>
      <w:bookmarkStart w:id="33" w:name="_Toc531789471"/>
      <w:bookmarkStart w:id="34" w:name="_Toc519497920"/>
      <w:bookmarkStart w:id="35" w:name="_Toc511661064"/>
      <w:bookmarkStart w:id="36" w:name="_Toc511662618"/>
      <w:bookmarkStart w:id="37" w:name="_Toc12789072"/>
      <w:r>
        <w:rPr>
          <w:rFonts w:ascii="宋体" w:hAnsi="宋体" w:hint="eastAsia"/>
          <w:sz w:val="28"/>
          <w:szCs w:val="28"/>
        </w:rPr>
        <w:t>一、</w:t>
      </w:r>
      <w:bookmarkEnd w:id="33"/>
      <w:r>
        <w:rPr>
          <w:rFonts w:ascii="宋体" w:hAnsi="宋体" w:hint="eastAsia"/>
          <w:sz w:val="28"/>
          <w:szCs w:val="28"/>
        </w:rPr>
        <w:t>施工内容</w:t>
      </w:r>
    </w:p>
    <w:p w:rsidR="00FE67F9" w:rsidRDefault="00154987">
      <w:pPr>
        <w:pStyle w:val="30"/>
        <w:spacing w:before="0" w:after="0" w:line="360" w:lineRule="exact"/>
        <w:ind w:firstLineChars="200" w:firstLine="480"/>
        <w:contextualSpacing/>
        <w:rPr>
          <w:rFonts w:ascii="宋体" w:hAnsi="宋体" w:cs="宋体"/>
          <w:b w:val="0"/>
          <w:bCs/>
          <w:sz w:val="24"/>
          <w:szCs w:val="24"/>
        </w:rPr>
      </w:pPr>
      <w:r>
        <w:rPr>
          <w:rFonts w:ascii="宋体" w:hAnsi="宋体" w:cs="宋体" w:hint="eastAsia"/>
          <w:b w:val="0"/>
          <w:bCs/>
          <w:sz w:val="24"/>
          <w:szCs w:val="24"/>
        </w:rPr>
        <w:t>在重庆建筑工程职业学院勤业楼实施，具体内容按图纸实施。</w:t>
      </w:r>
    </w:p>
    <w:p w:rsidR="00FE67F9" w:rsidRDefault="00154987">
      <w:pPr>
        <w:pStyle w:val="30"/>
        <w:spacing w:before="0" w:after="0" w:line="360" w:lineRule="exact"/>
        <w:ind w:firstLineChars="200" w:firstLine="562"/>
        <w:contextualSpacing/>
        <w:rPr>
          <w:rFonts w:ascii="宋体" w:hAnsi="宋体"/>
          <w:sz w:val="28"/>
          <w:szCs w:val="28"/>
        </w:rPr>
      </w:pPr>
      <w:r>
        <w:rPr>
          <w:rFonts w:ascii="宋体" w:hAnsi="宋体" w:hint="eastAsia"/>
          <w:sz w:val="28"/>
          <w:szCs w:val="28"/>
        </w:rPr>
        <w:t>二、材料技术要求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2126"/>
        <w:gridCol w:w="4536"/>
        <w:gridCol w:w="1024"/>
      </w:tblGrid>
      <w:tr w:rsidR="00FE67F9">
        <w:trPr>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内容</w:t>
            </w:r>
          </w:p>
        </w:tc>
        <w:tc>
          <w:tcPr>
            <w:tcW w:w="4536"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left"/>
              <w:rPr>
                <w:rFonts w:ascii="宋体" w:hAnsi="宋体" w:cs="宋体"/>
                <w:color w:val="000000"/>
                <w:kern w:val="0"/>
                <w:sz w:val="21"/>
                <w:szCs w:val="21"/>
              </w:rPr>
            </w:pPr>
            <w:r>
              <w:rPr>
                <w:rFonts w:ascii="宋体" w:hAnsi="宋体" w:cs="宋体" w:hint="eastAsia"/>
                <w:color w:val="000000"/>
                <w:kern w:val="0"/>
                <w:sz w:val="21"/>
                <w:szCs w:val="21"/>
              </w:rPr>
              <w:t>主要技术参数</w:t>
            </w:r>
          </w:p>
        </w:tc>
        <w:tc>
          <w:tcPr>
            <w:tcW w:w="1024" w:type="dxa"/>
            <w:tcBorders>
              <w:top w:val="single" w:sz="4" w:space="0" w:color="auto"/>
              <w:left w:val="single" w:sz="4" w:space="0" w:color="auto"/>
              <w:bottom w:val="single" w:sz="4" w:space="0" w:color="auto"/>
              <w:right w:val="single" w:sz="4" w:space="0" w:color="auto"/>
            </w:tcBorders>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数量</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w:t>
            </w:r>
          </w:p>
        </w:tc>
        <w:tc>
          <w:tcPr>
            <w:tcW w:w="4536" w:type="dxa"/>
            <w:vAlign w:val="center"/>
          </w:tcPr>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独立基础厚度为500MM，基础垫层采用C20混凝土</w:t>
            </w:r>
          </w:p>
          <w:p w:rsidR="00FE67F9" w:rsidRDefault="00154987">
            <w:pPr>
              <w:pStyle w:val="30"/>
              <w:numPr>
                <w:ilvl w:val="0"/>
                <w:numId w:val="13"/>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独立基础采用C30砼混凝土（抗渗等级P6级），HPB300钢筋，HRB400基础钢筋保护层厚度40MM。</w:t>
            </w:r>
            <w:r>
              <w:rPr>
                <w:rFonts w:ascii="宋体" w:hAnsi="宋体" w:cs="宋体" w:hint="eastAsia"/>
                <w:b w:val="0"/>
                <w:bCs/>
                <w:sz w:val="24"/>
                <w:szCs w:val="24"/>
              </w:rPr>
              <w:br/>
              <w:t>3.混凝土强度为C30；</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30个</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主结构梁柱</w:t>
            </w:r>
          </w:p>
        </w:tc>
        <w:tc>
          <w:tcPr>
            <w:tcW w:w="4536" w:type="dxa"/>
            <w:vAlign w:val="center"/>
          </w:tcPr>
          <w:p w:rsidR="00FE67F9" w:rsidRDefault="00154987">
            <w:pPr>
              <w:pStyle w:val="30"/>
              <w:numPr>
                <w:ilvl w:val="0"/>
                <w:numId w:val="14"/>
              </w:numPr>
              <w:spacing w:before="0" w:after="0" w:line="360" w:lineRule="exact"/>
              <w:contextualSpacing/>
              <w:rPr>
                <w:rFonts w:ascii="宋体" w:hAnsi="宋体" w:cs="宋体"/>
                <w:b w:val="0"/>
                <w:bCs/>
                <w:sz w:val="24"/>
                <w:szCs w:val="24"/>
              </w:rPr>
            </w:pPr>
            <w:r>
              <w:rPr>
                <w:rFonts w:ascii="宋体" w:hAnsi="宋体" w:cs="宋体" w:hint="eastAsia"/>
                <w:b w:val="0"/>
                <w:bCs/>
                <w:sz w:val="24"/>
                <w:szCs w:val="24"/>
              </w:rPr>
              <w:t>使用Q235B材质钢板，板厚&lt;16MM抗拉、压、弯强度设计值215N/MM,抗剪强度125N/MM</w:t>
            </w:r>
            <w:r>
              <w:rPr>
                <w:rFonts w:ascii="宋体" w:hAnsi="宋体" w:cs="宋体" w:hint="eastAsia"/>
                <w:b w:val="0"/>
                <w:bCs/>
                <w:sz w:val="24"/>
                <w:szCs w:val="24"/>
              </w:rPr>
              <w:br/>
              <w:t>2.所有型钢均采用现行国家标准GB/T700-2006《碳素结构钢》中规定的Q235B钢，对焊接结构用钢，应具有碳当量的合格保证；</w:t>
            </w:r>
            <w:r>
              <w:rPr>
                <w:rFonts w:ascii="宋体" w:hAnsi="宋体" w:cs="宋体" w:hint="eastAsia"/>
                <w:b w:val="0"/>
                <w:bCs/>
                <w:sz w:val="24"/>
                <w:szCs w:val="24"/>
              </w:rPr>
              <w:br/>
              <w:t>3.结构次梁、斜梁、支撑筋板等均采用Q235B钢或与之等强的材料；</w:t>
            </w:r>
          </w:p>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4.柱脚螺栓，预埋板件均采用Q235B钢。</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18吨</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廊道载荷及材料</w:t>
            </w:r>
          </w:p>
        </w:tc>
        <w:tc>
          <w:tcPr>
            <w:tcW w:w="453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1.廊道载荷标准值为3.5KN/M2；</w:t>
            </w:r>
            <w:r>
              <w:rPr>
                <w:rFonts w:ascii="宋体" w:hAnsi="宋体" w:cs="宋体" w:hint="eastAsia"/>
                <w:b w:val="0"/>
                <w:bCs/>
                <w:sz w:val="24"/>
                <w:szCs w:val="24"/>
              </w:rPr>
              <w:br/>
              <w:t>2.廊道采用厚度为10mm花纹钢板；</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113m</w:t>
            </w:r>
            <w:r>
              <w:rPr>
                <w:rFonts w:ascii="宋体" w:hAnsi="宋体" w:cs="宋体" w:hint="eastAsia"/>
                <w:color w:val="000000"/>
                <w:kern w:val="0"/>
                <w:sz w:val="21"/>
                <w:szCs w:val="21"/>
                <w:vertAlign w:val="superscript"/>
              </w:rPr>
              <w:t>2</w:t>
            </w:r>
          </w:p>
        </w:tc>
      </w:tr>
      <w:tr w:rsidR="00FE67F9">
        <w:trPr>
          <w:trHeight w:val="680"/>
          <w:jc w:val="center"/>
        </w:trPr>
        <w:tc>
          <w:tcPr>
            <w:tcW w:w="781"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126" w:type="dxa"/>
            <w:vAlign w:val="center"/>
          </w:tcPr>
          <w:p w:rsidR="00FE67F9" w:rsidRDefault="00154987">
            <w:pPr>
              <w:pStyle w:val="30"/>
              <w:spacing w:before="0" w:after="0" w:line="360" w:lineRule="exact"/>
              <w:contextualSpacing/>
              <w:rPr>
                <w:rFonts w:ascii="宋体" w:hAnsi="宋体" w:cs="宋体"/>
                <w:b w:val="0"/>
                <w:bCs/>
                <w:sz w:val="24"/>
                <w:szCs w:val="24"/>
              </w:rPr>
            </w:pPr>
            <w:r>
              <w:rPr>
                <w:rFonts w:ascii="宋体" w:hAnsi="宋体" w:cs="宋体" w:hint="eastAsia"/>
                <w:b w:val="0"/>
                <w:bCs/>
                <w:sz w:val="24"/>
                <w:szCs w:val="24"/>
              </w:rPr>
              <w:t>楼梯及栏杆载荷及材料</w:t>
            </w:r>
          </w:p>
        </w:tc>
        <w:tc>
          <w:tcPr>
            <w:tcW w:w="4536" w:type="dxa"/>
            <w:vAlign w:val="center"/>
          </w:tcPr>
          <w:p w:rsidR="00FE67F9" w:rsidRDefault="00154987">
            <w:pPr>
              <w:pStyle w:val="30"/>
              <w:spacing w:before="0" w:after="0" w:line="360" w:lineRule="exact"/>
              <w:contextualSpacing/>
            </w:pPr>
            <w:r>
              <w:rPr>
                <w:rFonts w:ascii="宋体" w:hAnsi="宋体" w:cs="宋体" w:hint="eastAsia"/>
                <w:b w:val="0"/>
                <w:bCs/>
                <w:sz w:val="24"/>
                <w:szCs w:val="24"/>
              </w:rPr>
              <w:t>1.栏杆水平载荷为1.0KN/M,栏杆竖向载荷1.2KN/M；</w:t>
            </w:r>
            <w:r>
              <w:rPr>
                <w:rFonts w:ascii="宋体" w:hAnsi="宋体" w:cs="宋体" w:hint="eastAsia"/>
                <w:b w:val="0"/>
                <w:bCs/>
                <w:sz w:val="24"/>
                <w:szCs w:val="24"/>
              </w:rPr>
              <w:br/>
              <w:t>2.栏杆采用不锈钢材质。</w:t>
            </w:r>
          </w:p>
        </w:tc>
        <w:tc>
          <w:tcPr>
            <w:tcW w:w="1024"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173米</w:t>
            </w:r>
          </w:p>
        </w:tc>
      </w:tr>
    </w:tbl>
    <w:p w:rsidR="00FE67F9" w:rsidRDefault="00154987">
      <w:pPr>
        <w:pStyle w:val="30"/>
        <w:spacing w:before="0" w:after="0" w:line="360" w:lineRule="exact"/>
        <w:ind w:firstLineChars="200" w:firstLine="562"/>
        <w:contextualSpacing/>
        <w:rPr>
          <w:rFonts w:ascii="宋体" w:hAnsi="宋体"/>
          <w:sz w:val="36"/>
          <w:szCs w:val="36"/>
        </w:rPr>
      </w:pPr>
      <w:r>
        <w:rPr>
          <w:rFonts w:ascii="宋体" w:hAnsi="宋体" w:hint="eastAsia"/>
          <w:sz w:val="28"/>
          <w:szCs w:val="28"/>
        </w:rPr>
        <w:t>三、其他要求</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1.各供应商应严格响应上述项目要求，响应文件做响应时应对现场施工情况做详细了解及堪查。</w:t>
      </w:r>
    </w:p>
    <w:p w:rsidR="00FE67F9" w:rsidRDefault="00154987">
      <w:pPr>
        <w:pStyle w:val="23"/>
        <w:spacing w:after="0"/>
        <w:ind w:leftChars="0" w:left="0" w:firstLineChars="0" w:firstLine="0"/>
        <w:jc w:val="center"/>
        <w:rPr>
          <w:rFonts w:ascii="宋体" w:hAnsi="宋体"/>
          <w:sz w:val="36"/>
          <w:szCs w:val="36"/>
        </w:rPr>
      </w:pPr>
      <w:r>
        <w:br w:type="page"/>
      </w:r>
      <w:r>
        <w:rPr>
          <w:rFonts w:ascii="宋体" w:hAnsi="宋体"/>
          <w:sz w:val="36"/>
          <w:szCs w:val="36"/>
        </w:rPr>
        <w:lastRenderedPageBreak/>
        <w:t>第四篇  磋商项目服务需求</w:t>
      </w:r>
      <w:bookmarkEnd w:id="34"/>
    </w:p>
    <w:p w:rsidR="00FE67F9" w:rsidRDefault="00154987">
      <w:pPr>
        <w:spacing w:line="360" w:lineRule="exact"/>
        <w:ind w:firstLineChars="200" w:firstLine="562"/>
        <w:contextualSpacing/>
        <w:outlineLvl w:val="1"/>
        <w:rPr>
          <w:rFonts w:ascii="宋体" w:hAnsi="宋体"/>
          <w:b/>
          <w:szCs w:val="28"/>
        </w:rPr>
      </w:pPr>
      <w:bookmarkStart w:id="38" w:name="_Toc344475120"/>
      <w:bookmarkStart w:id="39" w:name="_Toc31470"/>
      <w:bookmarkStart w:id="40" w:name="_Toc5389"/>
      <w:bookmarkStart w:id="41" w:name="_Toc519497921"/>
      <w:bookmarkStart w:id="42" w:name="_Toc344475122"/>
      <w:r>
        <w:rPr>
          <w:rFonts w:ascii="宋体" w:hAnsi="宋体"/>
          <w:b/>
          <w:szCs w:val="28"/>
        </w:rPr>
        <w:t>一、</w:t>
      </w:r>
      <w:r>
        <w:rPr>
          <w:rFonts w:ascii="宋体" w:hAnsi="宋体" w:hint="eastAsia"/>
          <w:b/>
          <w:szCs w:val="28"/>
        </w:rPr>
        <w:t>工期</w:t>
      </w:r>
      <w:r>
        <w:rPr>
          <w:rFonts w:ascii="宋体" w:hAnsi="宋体"/>
          <w:b/>
          <w:szCs w:val="28"/>
        </w:rPr>
        <w:t>、</w:t>
      </w:r>
      <w:r>
        <w:rPr>
          <w:rFonts w:ascii="宋体" w:hAnsi="宋体" w:hint="eastAsia"/>
          <w:b/>
          <w:szCs w:val="28"/>
        </w:rPr>
        <w:t>实施</w:t>
      </w:r>
      <w:r>
        <w:rPr>
          <w:rFonts w:ascii="宋体" w:hAnsi="宋体"/>
          <w:b/>
          <w:szCs w:val="28"/>
        </w:rPr>
        <w:t>地点及验收方式</w:t>
      </w:r>
      <w:bookmarkEnd w:id="38"/>
      <w:bookmarkEnd w:id="39"/>
      <w:bookmarkEnd w:id="40"/>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（一）工期</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cs="宋体" w:hint="eastAsia"/>
          <w:sz w:val="24"/>
          <w:szCs w:val="24"/>
        </w:rPr>
        <w:t>合同签订后60个日历天内完成该项目全部工作内容。</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w:t>
      </w:r>
      <w:r>
        <w:rPr>
          <w:rFonts w:ascii="宋体" w:hAnsi="宋体" w:hint="eastAsia"/>
          <w:sz w:val="24"/>
          <w:szCs w:val="24"/>
        </w:rPr>
        <w:t>实施</w:t>
      </w:r>
      <w:r>
        <w:rPr>
          <w:rFonts w:ascii="宋体" w:hAnsi="宋体"/>
          <w:sz w:val="24"/>
          <w:szCs w:val="24"/>
        </w:rPr>
        <w:t>地点</w:t>
      </w:r>
    </w:p>
    <w:p w:rsidR="00FE67F9" w:rsidRDefault="00154987">
      <w:pPr>
        <w:widowControl/>
        <w:spacing w:line="360" w:lineRule="exact"/>
        <w:ind w:firstLineChars="200" w:firstLine="480"/>
        <w:contextualSpacing/>
        <w:jc w:val="left"/>
        <w:rPr>
          <w:rFonts w:ascii="宋体" w:hAnsi="宋体" w:cs="宋体"/>
          <w:sz w:val="24"/>
          <w:szCs w:val="24"/>
        </w:rPr>
      </w:pPr>
      <w:r>
        <w:rPr>
          <w:rFonts w:ascii="宋体" w:hAnsi="宋体" w:hint="eastAsia"/>
          <w:sz w:val="24"/>
          <w:szCs w:val="24"/>
        </w:rPr>
        <w:t>重庆市南岸区梨花大道8</w:t>
      </w:r>
      <w:r>
        <w:rPr>
          <w:rFonts w:ascii="宋体" w:hAnsi="宋体"/>
          <w:sz w:val="24"/>
          <w:szCs w:val="24"/>
        </w:rPr>
        <w:t>57</w:t>
      </w:r>
      <w:r>
        <w:rPr>
          <w:rFonts w:ascii="宋体" w:hAnsi="宋体" w:hint="eastAsia"/>
          <w:sz w:val="24"/>
          <w:szCs w:val="24"/>
        </w:rPr>
        <w:t>号重庆建筑工程职业学院勤业楼A108，具体地点由采购人指定。</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（三）验收方式</w:t>
      </w:r>
    </w:p>
    <w:p w:rsidR="00FE67F9" w:rsidRDefault="00154987">
      <w:pPr>
        <w:spacing w:line="360" w:lineRule="exact"/>
        <w:ind w:firstLineChars="200" w:firstLine="480"/>
        <w:contextualSpacing/>
        <w:rPr>
          <w:rFonts w:ascii="宋体" w:hAnsi="宋体"/>
          <w:sz w:val="24"/>
          <w:szCs w:val="24"/>
        </w:rPr>
      </w:pPr>
      <w:r>
        <w:rPr>
          <w:rFonts w:ascii="宋体" w:hAnsi="宋体" w:hint="eastAsia"/>
          <w:sz w:val="24"/>
          <w:szCs w:val="24"/>
        </w:rPr>
        <w:t>1.</w:t>
      </w:r>
      <w:r>
        <w:rPr>
          <w:rFonts w:ascii="宋体" w:hAnsi="宋体"/>
          <w:sz w:val="24"/>
          <w:szCs w:val="24"/>
        </w:rPr>
        <w:t>验收</w:t>
      </w:r>
      <w:r>
        <w:rPr>
          <w:rFonts w:ascii="宋体" w:hAnsi="宋体" w:hint="eastAsia"/>
          <w:sz w:val="24"/>
          <w:szCs w:val="24"/>
        </w:rPr>
        <w:t>依据</w:t>
      </w:r>
      <w:r>
        <w:rPr>
          <w:rFonts w:ascii="宋体" w:hAnsi="宋体"/>
          <w:sz w:val="24"/>
          <w:szCs w:val="24"/>
        </w:rPr>
        <w:t>：</w:t>
      </w:r>
      <w:r>
        <w:rPr>
          <w:rFonts w:ascii="宋体" w:hAnsi="宋体" w:hint="eastAsia"/>
          <w:sz w:val="24"/>
          <w:szCs w:val="24"/>
        </w:rPr>
        <w:t>供应商参加本项目竞争性磋商的磋商</w:t>
      </w:r>
      <w:r>
        <w:rPr>
          <w:rFonts w:ascii="宋体" w:hAnsi="宋体"/>
          <w:sz w:val="24"/>
          <w:szCs w:val="24"/>
        </w:rPr>
        <w:t>文件、</w:t>
      </w:r>
      <w:r>
        <w:rPr>
          <w:rFonts w:ascii="宋体" w:hAnsi="宋体" w:hint="eastAsia"/>
          <w:sz w:val="24"/>
          <w:szCs w:val="24"/>
        </w:rPr>
        <w:t>响应文件、</w:t>
      </w:r>
      <w:r>
        <w:rPr>
          <w:rFonts w:ascii="宋体" w:hAnsi="宋体"/>
          <w:sz w:val="24"/>
          <w:szCs w:val="24"/>
        </w:rPr>
        <w:t>合同</w:t>
      </w:r>
      <w:r>
        <w:rPr>
          <w:rFonts w:ascii="宋体" w:hAnsi="宋体" w:hint="eastAsia"/>
          <w:sz w:val="24"/>
          <w:szCs w:val="24"/>
        </w:rPr>
        <w:t>、相关材料、现行施工及验收规范，以及交货时提交的相应文档为本项目验收依据</w:t>
      </w:r>
      <w:r>
        <w:rPr>
          <w:rFonts w:ascii="宋体" w:hAnsi="宋体"/>
          <w:sz w:val="24"/>
          <w:szCs w:val="24"/>
        </w:rPr>
        <w:t>。</w:t>
      </w:r>
    </w:p>
    <w:p w:rsidR="00FE67F9" w:rsidRDefault="00154987">
      <w:pPr>
        <w:spacing w:line="400" w:lineRule="exact"/>
        <w:ind w:firstLineChars="200" w:firstLine="480"/>
        <w:rPr>
          <w:rFonts w:ascii="宋体" w:hAnsi="宋体" w:cs="宋体"/>
          <w:sz w:val="24"/>
          <w:szCs w:val="24"/>
        </w:rPr>
      </w:pPr>
      <w:bookmarkStart w:id="43" w:name="_Toc15378"/>
      <w:bookmarkStart w:id="44" w:name="_Toc344475121"/>
      <w:r>
        <w:rPr>
          <w:rFonts w:ascii="宋体" w:hAnsi="宋体" w:cs="宋体" w:hint="eastAsia"/>
          <w:sz w:val="24"/>
          <w:szCs w:val="24"/>
        </w:rPr>
        <w:t>2.验收合格条件如下：</w:t>
      </w:r>
    </w:p>
    <w:p w:rsidR="00FE67F9" w:rsidRDefault="00154987">
      <w:pPr>
        <w:snapToGrid w:val="0"/>
        <w:spacing w:line="400" w:lineRule="exact"/>
        <w:ind w:firstLine="540"/>
        <w:rPr>
          <w:rFonts w:ascii="宋体" w:hAnsi="宋体" w:cs="宋体"/>
          <w:sz w:val="24"/>
          <w:szCs w:val="24"/>
        </w:rPr>
      </w:pPr>
      <w:r>
        <w:rPr>
          <w:rFonts w:ascii="宋体" w:hAnsi="宋体" w:cs="宋体" w:hint="eastAsia"/>
          <w:sz w:val="24"/>
          <w:szCs w:val="24"/>
        </w:rPr>
        <w:t>（1）技术参数与图纸内容一致，性能指标达到规定的标准，并经采购人确认。</w:t>
      </w:r>
    </w:p>
    <w:p w:rsidR="00FE67F9" w:rsidRDefault="00154987">
      <w:pPr>
        <w:spacing w:line="360" w:lineRule="exact"/>
        <w:ind w:firstLineChars="200" w:firstLine="562"/>
        <w:contextualSpacing/>
        <w:outlineLvl w:val="1"/>
        <w:rPr>
          <w:rFonts w:ascii="宋体" w:hAnsi="宋体"/>
          <w:b/>
          <w:szCs w:val="28"/>
        </w:rPr>
      </w:pPr>
      <w:bookmarkStart w:id="45" w:name="_Toc31463"/>
      <w:r>
        <w:rPr>
          <w:rFonts w:ascii="宋体" w:hAnsi="宋体"/>
          <w:b/>
          <w:szCs w:val="28"/>
        </w:rPr>
        <w:t>二、质量保证及售后服务</w:t>
      </w:r>
      <w:bookmarkEnd w:id="43"/>
      <w:bookmarkEnd w:id="44"/>
      <w:bookmarkEnd w:id="45"/>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 xml:space="preserve">1.项目实施后，供应商须提供7×24 小时技术支持服务，项目出现故障时，在4 小时内响应并提出解决方案，8 小时之内解决故障，重大故障需安排技术人员到现场提供技术服务，以保证系统的正常使用。 </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2.整个项目质保期最低为2年（以供应商响应服务承诺为准）。</w:t>
      </w:r>
    </w:p>
    <w:p w:rsidR="00FE67F9" w:rsidRDefault="00154987">
      <w:pPr>
        <w:spacing w:line="360" w:lineRule="exact"/>
        <w:ind w:firstLineChars="200" w:firstLine="562"/>
        <w:contextualSpacing/>
        <w:outlineLvl w:val="1"/>
        <w:rPr>
          <w:rFonts w:ascii="宋体" w:hAnsi="宋体"/>
          <w:b/>
          <w:szCs w:val="28"/>
        </w:rPr>
      </w:pPr>
      <w:bookmarkStart w:id="46" w:name="_Toc519497922"/>
      <w:bookmarkStart w:id="47" w:name="_Toc10334"/>
      <w:bookmarkEnd w:id="41"/>
      <w:r>
        <w:rPr>
          <w:rFonts w:ascii="宋体" w:hAnsi="宋体"/>
          <w:b/>
          <w:szCs w:val="28"/>
        </w:rPr>
        <w:t>三、付款方式</w:t>
      </w:r>
      <w:bookmarkEnd w:id="42"/>
      <w:bookmarkEnd w:id="46"/>
      <w:bookmarkEnd w:id="47"/>
    </w:p>
    <w:p w:rsidR="00FE67F9" w:rsidRDefault="00154987">
      <w:pPr>
        <w:spacing w:line="400" w:lineRule="exact"/>
        <w:ind w:firstLineChars="200" w:firstLine="480"/>
        <w:rPr>
          <w:rFonts w:ascii="宋体" w:hAnsi="宋体" w:cs="宋体"/>
          <w:sz w:val="24"/>
          <w:szCs w:val="24"/>
        </w:rPr>
      </w:pPr>
      <w:bookmarkStart w:id="48" w:name="_Toc519497923"/>
      <w:bookmarkStart w:id="49" w:name="_Toc344475123"/>
      <w:bookmarkStart w:id="50" w:name="_Toc3459"/>
      <w:r>
        <w:rPr>
          <w:rFonts w:ascii="宋体" w:hAnsi="宋体" w:cs="宋体" w:hint="eastAsia"/>
          <w:sz w:val="24"/>
          <w:szCs w:val="24"/>
        </w:rPr>
        <w:t>1.合同签订前成交供应商向采购人缴纳中标金额的5%履约保证金。</w:t>
      </w:r>
    </w:p>
    <w:p w:rsidR="00FE67F9" w:rsidRDefault="00154987">
      <w:pPr>
        <w:spacing w:line="400" w:lineRule="exact"/>
        <w:ind w:firstLineChars="200" w:firstLine="480"/>
        <w:rPr>
          <w:rFonts w:ascii="宋体" w:hAnsi="宋体" w:cs="宋体"/>
          <w:sz w:val="24"/>
          <w:szCs w:val="24"/>
        </w:rPr>
      </w:pPr>
      <w:r>
        <w:rPr>
          <w:rFonts w:ascii="宋体" w:hAnsi="宋体" w:cs="宋体" w:hint="eastAsia"/>
          <w:sz w:val="24"/>
          <w:szCs w:val="24"/>
        </w:rPr>
        <w:t>2.项目验收合格后，成交供应商向采购人开具发票，采购人成交供应商支付中标价的100%，履约保证金待质保期满后无息退还。</w:t>
      </w:r>
    </w:p>
    <w:p w:rsidR="00FE67F9" w:rsidRDefault="00154987">
      <w:pPr>
        <w:spacing w:line="360" w:lineRule="exact"/>
        <w:ind w:firstLineChars="200" w:firstLine="562"/>
        <w:contextualSpacing/>
        <w:outlineLvl w:val="1"/>
        <w:rPr>
          <w:rFonts w:ascii="宋体" w:hAnsi="宋体"/>
          <w:b/>
          <w:szCs w:val="28"/>
        </w:rPr>
      </w:pPr>
      <w:r>
        <w:rPr>
          <w:rFonts w:ascii="宋体" w:hAnsi="宋体"/>
          <w:b/>
          <w:szCs w:val="28"/>
        </w:rPr>
        <w:t>四、</w:t>
      </w:r>
      <w:bookmarkStart w:id="51" w:name="_Toc519497924"/>
      <w:bookmarkStart w:id="52" w:name="_Toc344475125"/>
      <w:bookmarkEnd w:id="48"/>
      <w:bookmarkEnd w:id="49"/>
      <w:r>
        <w:rPr>
          <w:rFonts w:ascii="宋体" w:hAnsi="宋体"/>
          <w:b/>
          <w:szCs w:val="28"/>
        </w:rPr>
        <w:t>其他</w:t>
      </w:r>
      <w:bookmarkEnd w:id="50"/>
      <w:bookmarkEnd w:id="51"/>
    </w:p>
    <w:bookmarkEnd w:id="52"/>
    <w:p w:rsidR="00FE67F9" w:rsidRDefault="00154987">
      <w:pPr>
        <w:spacing w:line="360" w:lineRule="exact"/>
        <w:ind w:firstLineChars="200" w:firstLine="480"/>
        <w:contextualSpacing/>
        <w:jc w:val="left"/>
        <w:rPr>
          <w:rFonts w:ascii="宋体" w:hAnsi="宋体"/>
          <w:sz w:val="24"/>
          <w:szCs w:val="24"/>
        </w:rPr>
        <w:sectPr w:rsidR="00FE67F9">
          <w:footerReference w:type="default" r:id="rId17"/>
          <w:pgSz w:w="11907" w:h="16840"/>
          <w:pgMar w:top="1418" w:right="1134" w:bottom="1418" w:left="1701" w:header="907" w:footer="992" w:gutter="0"/>
          <w:cols w:space="720"/>
          <w:docGrid w:linePitch="380" w:charSpace="-5735"/>
        </w:sectPr>
      </w:pPr>
      <w:r>
        <w:rPr>
          <w:rFonts w:ascii="宋体" w:hAnsi="宋体"/>
          <w:sz w:val="24"/>
          <w:szCs w:val="24"/>
        </w:rPr>
        <w:t>其他未尽事宜在合同中详细约定。</w:t>
      </w:r>
    </w:p>
    <w:p w:rsidR="00FE67F9" w:rsidRDefault="00154987">
      <w:pPr>
        <w:spacing w:line="360" w:lineRule="exact"/>
        <w:contextualSpacing/>
        <w:jc w:val="center"/>
        <w:outlineLvl w:val="0"/>
        <w:rPr>
          <w:rFonts w:ascii="宋体" w:hAnsi="宋体"/>
          <w:sz w:val="36"/>
          <w:szCs w:val="36"/>
        </w:rPr>
      </w:pPr>
      <w:bookmarkStart w:id="53" w:name="_Toc29797"/>
      <w:bookmarkStart w:id="54" w:name="_Toc519497925"/>
      <w:r>
        <w:rPr>
          <w:rFonts w:ascii="宋体" w:hAnsi="宋体"/>
          <w:sz w:val="36"/>
          <w:szCs w:val="36"/>
        </w:rPr>
        <w:lastRenderedPageBreak/>
        <w:t>第五篇  评审方法</w:t>
      </w:r>
      <w:r>
        <w:rPr>
          <w:rFonts w:ascii="宋体" w:hAnsi="宋体" w:hint="eastAsia"/>
          <w:sz w:val="36"/>
          <w:szCs w:val="36"/>
        </w:rPr>
        <w:t>和</w:t>
      </w:r>
      <w:r>
        <w:rPr>
          <w:rFonts w:ascii="宋体" w:hAnsi="宋体"/>
          <w:sz w:val="36"/>
          <w:szCs w:val="36"/>
        </w:rPr>
        <w:t>评审标准</w:t>
      </w:r>
      <w:bookmarkEnd w:id="35"/>
      <w:bookmarkEnd w:id="36"/>
      <w:bookmarkEnd w:id="53"/>
      <w:bookmarkEnd w:id="54"/>
    </w:p>
    <w:p w:rsidR="00FE67F9" w:rsidRDefault="00154987">
      <w:pPr>
        <w:spacing w:line="360" w:lineRule="exact"/>
        <w:ind w:firstLineChars="200" w:firstLine="562"/>
        <w:contextualSpacing/>
        <w:outlineLvl w:val="1"/>
        <w:rPr>
          <w:rFonts w:ascii="宋体" w:hAnsi="宋体"/>
          <w:b/>
          <w:szCs w:val="28"/>
        </w:rPr>
      </w:pPr>
      <w:bookmarkStart w:id="55" w:name="_Toc491018730"/>
      <w:bookmarkStart w:id="56" w:name="_Toc8193"/>
      <w:bookmarkStart w:id="57" w:name="_Toc491269980"/>
      <w:bookmarkStart w:id="58" w:name="_Toc485311054"/>
      <w:bookmarkStart w:id="59" w:name="_Toc491019005"/>
      <w:bookmarkStart w:id="60" w:name="_Toc519497926"/>
      <w:bookmarkStart w:id="61" w:name="_Toc480447604"/>
      <w:bookmarkStart w:id="62" w:name="_Toc511661065"/>
      <w:bookmarkStart w:id="63" w:name="_Toc491018731"/>
      <w:bookmarkStart w:id="64" w:name="_Toc467236134"/>
      <w:bookmarkStart w:id="65" w:name="_Toc491269981"/>
      <w:bookmarkStart w:id="66" w:name="_Toc511661066"/>
      <w:bookmarkStart w:id="67" w:name="_Toc491019006"/>
      <w:r>
        <w:rPr>
          <w:rFonts w:ascii="宋体" w:hAnsi="宋体"/>
          <w:b/>
          <w:szCs w:val="28"/>
        </w:rPr>
        <w:t>一、评审方法</w:t>
      </w:r>
      <w:bookmarkEnd w:id="55"/>
      <w:bookmarkEnd w:id="56"/>
      <w:bookmarkEnd w:id="57"/>
      <w:bookmarkEnd w:id="58"/>
      <w:bookmarkEnd w:id="59"/>
      <w:bookmarkEnd w:id="60"/>
      <w:bookmarkEnd w:id="61"/>
      <w:bookmarkEnd w:id="62"/>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（一）评审方法</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本项目采用综合评分法进行评审（评分标准附后）。</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（二）磋商程序</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竞争性磋商按本文件规定的时间和地点进行。供应商须有法定代表人或其授权代表参加并签到。磋商以抽签的形式确定磋商顺序，由采购人分别与各供应商进行磋商。在正式磋商前，对各供应商的资格条件、响应文件的有效性、完整性和响应程度进行审查，各供应商只有在完全符合磋商要求的前提下，才能参与正式磋商，审查的内容如下：</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资格性检查</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依据法律法规和竞争性磋商文件的规定，对磋商文件中的资格证明、</w:t>
      </w:r>
      <w:r>
        <w:rPr>
          <w:rFonts w:ascii="宋体" w:hAnsi="宋体" w:hint="eastAsia"/>
          <w:kern w:val="0"/>
          <w:sz w:val="24"/>
          <w:szCs w:val="24"/>
        </w:rPr>
        <w:t>磋商</w:t>
      </w:r>
      <w:r>
        <w:rPr>
          <w:rFonts w:ascii="宋体" w:hAnsi="宋体"/>
          <w:kern w:val="0"/>
          <w:sz w:val="24"/>
          <w:szCs w:val="24"/>
        </w:rPr>
        <w:t>保证金等进行审查，以确定供应商是否具备</w:t>
      </w:r>
      <w:r>
        <w:rPr>
          <w:rFonts w:ascii="宋体" w:hAnsi="宋体" w:hint="eastAsia"/>
          <w:kern w:val="0"/>
          <w:sz w:val="24"/>
          <w:szCs w:val="24"/>
        </w:rPr>
        <w:t>磋商</w:t>
      </w:r>
      <w:r>
        <w:rPr>
          <w:rFonts w:ascii="宋体" w:hAnsi="宋体"/>
          <w:kern w:val="0"/>
          <w:sz w:val="24"/>
          <w:szCs w:val="24"/>
        </w:rPr>
        <w:t>资格。资格性检查资料表如下：</w:t>
      </w:r>
    </w:p>
    <w:tbl>
      <w:tblPr>
        <w:tblW w:w="9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09"/>
        <w:gridCol w:w="3689"/>
        <w:gridCol w:w="4815"/>
      </w:tblGrid>
      <w:tr w:rsidR="00FE67F9">
        <w:trPr>
          <w:trHeight w:val="573"/>
        </w:trPr>
        <w:tc>
          <w:tcPr>
            <w:tcW w:w="448"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序号</w:t>
            </w:r>
          </w:p>
        </w:tc>
        <w:tc>
          <w:tcPr>
            <w:tcW w:w="4398"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检查因素</w:t>
            </w:r>
          </w:p>
        </w:tc>
        <w:tc>
          <w:tcPr>
            <w:tcW w:w="4815"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检查内容</w:t>
            </w:r>
          </w:p>
        </w:tc>
      </w:tr>
      <w:tr w:rsidR="00FE67F9">
        <w:tc>
          <w:tcPr>
            <w:tcW w:w="448" w:type="dxa"/>
            <w:vMerge w:val="restart"/>
            <w:vAlign w:val="center"/>
          </w:tcPr>
          <w:p w:rsidR="00FE67F9" w:rsidRDefault="00154987">
            <w:pPr>
              <w:spacing w:line="360" w:lineRule="exact"/>
              <w:contextualSpacing/>
              <w:rPr>
                <w:rFonts w:ascii="宋体" w:hAnsi="宋体"/>
                <w:sz w:val="21"/>
                <w:szCs w:val="21"/>
              </w:rPr>
            </w:pPr>
            <w:r>
              <w:rPr>
                <w:rFonts w:ascii="宋体" w:hAnsi="宋体"/>
                <w:sz w:val="21"/>
                <w:szCs w:val="21"/>
              </w:rPr>
              <w:t>1</w:t>
            </w:r>
          </w:p>
        </w:tc>
        <w:tc>
          <w:tcPr>
            <w:tcW w:w="709"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供应商应符合的基本资格条件</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（1）具有独立承担民事责任的能力</w:t>
            </w:r>
          </w:p>
        </w:tc>
        <w:tc>
          <w:tcPr>
            <w:tcW w:w="4815" w:type="dxa"/>
            <w:vAlign w:val="center"/>
          </w:tcPr>
          <w:p w:rsidR="00FE67F9" w:rsidRDefault="00154987">
            <w:pPr>
              <w:contextualSpacing/>
              <w:rPr>
                <w:rFonts w:ascii="宋体" w:hAnsi="宋体"/>
                <w:sz w:val="21"/>
                <w:szCs w:val="21"/>
              </w:rPr>
            </w:pPr>
            <w:r>
              <w:rPr>
                <w:rFonts w:ascii="宋体" w:hAnsi="宋体"/>
                <w:sz w:val="21"/>
                <w:szCs w:val="21"/>
              </w:rPr>
              <w:t xml:space="preserve">供应商法人营业执照（副本）或事业单位法人证书（副本）、组织机构代码证复印件（注1）； </w:t>
            </w:r>
          </w:p>
          <w:p w:rsidR="00FE67F9" w:rsidRDefault="00154987">
            <w:pPr>
              <w:contextualSpacing/>
              <w:rPr>
                <w:rFonts w:ascii="宋体" w:hAnsi="宋体"/>
                <w:sz w:val="21"/>
                <w:szCs w:val="21"/>
              </w:rPr>
            </w:pPr>
            <w:r>
              <w:rPr>
                <w:rFonts w:ascii="宋体" w:hAnsi="宋体"/>
                <w:sz w:val="21"/>
                <w:szCs w:val="21"/>
              </w:rPr>
              <w:t>供应商法定代表人身份证明和法定代表人授权代表委托书。</w:t>
            </w:r>
          </w:p>
          <w:p w:rsidR="00FE67F9" w:rsidRDefault="00154987">
            <w:pPr>
              <w:spacing w:line="360" w:lineRule="exact"/>
              <w:contextualSpacing/>
              <w:rPr>
                <w:rFonts w:ascii="宋体" w:hAnsi="宋体"/>
                <w:sz w:val="21"/>
                <w:szCs w:val="21"/>
              </w:rPr>
            </w:pPr>
            <w:r>
              <w:rPr>
                <w:rFonts w:ascii="宋体" w:hAnsi="宋体"/>
                <w:sz w:val="21"/>
                <w:szCs w:val="21"/>
              </w:rPr>
              <w:t>不具有独立法人的分公司、办事处等分支机构不能参加竞争性</w:t>
            </w:r>
            <w:r>
              <w:rPr>
                <w:rFonts w:ascii="宋体" w:hAnsi="宋体" w:hint="eastAsia"/>
                <w:sz w:val="21"/>
                <w:szCs w:val="21"/>
              </w:rPr>
              <w:t>磋商</w:t>
            </w:r>
            <w:r>
              <w:rPr>
                <w:rFonts w:ascii="宋体" w:hAnsi="宋体"/>
                <w:sz w:val="21"/>
                <w:szCs w:val="21"/>
              </w:rPr>
              <w:t>。</w:t>
            </w:r>
          </w:p>
        </w:tc>
      </w:tr>
      <w:tr w:rsidR="00FE67F9">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lang w:val="zh-CN"/>
              </w:rPr>
              <w:t>（2）</w:t>
            </w:r>
            <w:r>
              <w:rPr>
                <w:rFonts w:ascii="宋体" w:hAnsi="宋体"/>
                <w:sz w:val="21"/>
                <w:szCs w:val="21"/>
              </w:rPr>
              <w:t>具有良好的商业信誉和健全的财务会计制度</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34"/>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（3）具有履行合同所必需的设备和专业技术能力</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899"/>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lang w:val="zh-CN"/>
              </w:rPr>
            </w:pPr>
          </w:p>
        </w:tc>
        <w:tc>
          <w:tcPr>
            <w:tcW w:w="3689"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（4）有依法缴纳税收和社会保障金的良好记录</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供应商提供书面声明（见格式文件）</w:t>
            </w:r>
            <w:r>
              <w:rPr>
                <w:rFonts w:ascii="宋体" w:hAnsi="宋体" w:hint="eastAsia"/>
                <w:sz w:val="21"/>
                <w:szCs w:val="21"/>
              </w:rPr>
              <w:t>。</w:t>
            </w:r>
          </w:p>
        </w:tc>
      </w:tr>
      <w:tr w:rsidR="00FE67F9">
        <w:trPr>
          <w:trHeight w:val="311"/>
        </w:trPr>
        <w:tc>
          <w:tcPr>
            <w:tcW w:w="448" w:type="dxa"/>
            <w:vMerge/>
            <w:vAlign w:val="center"/>
          </w:tcPr>
          <w:p w:rsidR="00FE67F9" w:rsidRDefault="00FE67F9">
            <w:pPr>
              <w:spacing w:line="360" w:lineRule="exact"/>
              <w:contextualSpacing/>
              <w:rPr>
                <w:rFonts w:ascii="宋体" w:hAnsi="宋体"/>
                <w:sz w:val="21"/>
                <w:szCs w:val="21"/>
              </w:rPr>
            </w:pPr>
          </w:p>
        </w:tc>
        <w:tc>
          <w:tcPr>
            <w:tcW w:w="709" w:type="dxa"/>
            <w:vMerge/>
            <w:vAlign w:val="center"/>
          </w:tcPr>
          <w:p w:rsidR="00FE67F9" w:rsidRDefault="00FE67F9">
            <w:pPr>
              <w:spacing w:line="360" w:lineRule="exact"/>
              <w:contextualSpacing/>
              <w:rPr>
                <w:rFonts w:ascii="宋体" w:hAnsi="宋体"/>
                <w:sz w:val="21"/>
                <w:szCs w:val="21"/>
              </w:rPr>
            </w:pP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）法律、行政法规规定的其他条件</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311"/>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2</w:t>
            </w:r>
          </w:p>
        </w:tc>
        <w:tc>
          <w:tcPr>
            <w:tcW w:w="709" w:type="dxa"/>
            <w:vAlign w:val="center"/>
          </w:tcPr>
          <w:p w:rsidR="00FE67F9" w:rsidRDefault="00154987">
            <w:pPr>
              <w:spacing w:line="360" w:lineRule="exact"/>
              <w:contextualSpacing/>
              <w:rPr>
                <w:rFonts w:ascii="宋体" w:hAnsi="宋体"/>
                <w:sz w:val="21"/>
                <w:szCs w:val="21"/>
              </w:rPr>
            </w:pPr>
            <w:r>
              <w:rPr>
                <w:rFonts w:ascii="宋体" w:hAnsi="宋体"/>
                <w:sz w:val="21"/>
                <w:szCs w:val="21"/>
              </w:rPr>
              <w:t>保证金</w:t>
            </w:r>
          </w:p>
        </w:tc>
        <w:tc>
          <w:tcPr>
            <w:tcW w:w="3689" w:type="dxa"/>
            <w:vAlign w:val="center"/>
          </w:tcPr>
          <w:p w:rsidR="00FE67F9" w:rsidRDefault="00154987">
            <w:pPr>
              <w:spacing w:line="360" w:lineRule="exact"/>
              <w:contextualSpacing/>
              <w:rPr>
                <w:rFonts w:ascii="宋体" w:hAnsi="宋体"/>
                <w:sz w:val="21"/>
                <w:szCs w:val="21"/>
              </w:rPr>
            </w:pPr>
            <w:r>
              <w:rPr>
                <w:rFonts w:ascii="宋体" w:hAnsi="宋体"/>
                <w:sz w:val="21"/>
                <w:szCs w:val="21"/>
              </w:rPr>
              <w:t>截止时间前按要求缴纳</w:t>
            </w:r>
            <w:r>
              <w:rPr>
                <w:rFonts w:ascii="宋体" w:hAnsi="宋体" w:hint="eastAsia"/>
                <w:sz w:val="21"/>
                <w:szCs w:val="21"/>
              </w:rPr>
              <w:t>磋商</w:t>
            </w:r>
            <w:r>
              <w:rPr>
                <w:rFonts w:ascii="宋体" w:hAnsi="宋体"/>
                <w:sz w:val="21"/>
                <w:szCs w:val="21"/>
              </w:rPr>
              <w:t>保证金。</w:t>
            </w:r>
          </w:p>
        </w:tc>
        <w:tc>
          <w:tcPr>
            <w:tcW w:w="4815" w:type="dxa"/>
            <w:vAlign w:val="center"/>
          </w:tcPr>
          <w:p w:rsidR="00FE67F9" w:rsidRDefault="00FE67F9">
            <w:pPr>
              <w:spacing w:line="360" w:lineRule="exact"/>
              <w:contextualSpacing/>
              <w:rPr>
                <w:rFonts w:ascii="宋体" w:hAnsi="宋体"/>
                <w:sz w:val="21"/>
                <w:szCs w:val="21"/>
              </w:rPr>
            </w:pPr>
          </w:p>
        </w:tc>
      </w:tr>
      <w:tr w:rsidR="00FE67F9">
        <w:trPr>
          <w:trHeight w:val="683"/>
        </w:trPr>
        <w:tc>
          <w:tcPr>
            <w:tcW w:w="448" w:type="dxa"/>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3</w:t>
            </w:r>
          </w:p>
        </w:tc>
        <w:tc>
          <w:tcPr>
            <w:tcW w:w="4398" w:type="dxa"/>
            <w:gridSpan w:val="2"/>
            <w:vAlign w:val="center"/>
          </w:tcPr>
          <w:p w:rsidR="00FE67F9" w:rsidRDefault="00154987">
            <w:pPr>
              <w:spacing w:line="360" w:lineRule="exact"/>
              <w:contextualSpacing/>
              <w:rPr>
                <w:rFonts w:ascii="宋体" w:hAnsi="宋体"/>
                <w:sz w:val="21"/>
                <w:szCs w:val="21"/>
              </w:rPr>
            </w:pPr>
            <w:r>
              <w:rPr>
                <w:rFonts w:ascii="宋体" w:hAnsi="宋体" w:hint="eastAsia"/>
                <w:sz w:val="21"/>
                <w:szCs w:val="21"/>
              </w:rPr>
              <w:t>特定资格条件</w:t>
            </w:r>
          </w:p>
        </w:tc>
        <w:tc>
          <w:tcPr>
            <w:tcW w:w="481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按本文件第一篇特定资格条件要求提供</w:t>
            </w:r>
          </w:p>
        </w:tc>
      </w:tr>
    </w:tbl>
    <w:p w:rsidR="00FE67F9" w:rsidRDefault="00154987">
      <w:pPr>
        <w:spacing w:line="360" w:lineRule="exact"/>
        <w:ind w:firstLineChars="196" w:firstLine="470"/>
        <w:contextualSpacing/>
        <w:rPr>
          <w:kern w:val="0"/>
          <w:sz w:val="24"/>
          <w:szCs w:val="24"/>
        </w:rPr>
      </w:pPr>
      <w:r>
        <w:rPr>
          <w:rFonts w:hint="eastAsia"/>
          <w:kern w:val="0"/>
          <w:sz w:val="24"/>
          <w:szCs w:val="24"/>
        </w:rPr>
        <w:t>注</w:t>
      </w:r>
      <w:r>
        <w:rPr>
          <w:rFonts w:hint="eastAsia"/>
          <w:kern w:val="0"/>
          <w:sz w:val="24"/>
          <w:szCs w:val="24"/>
        </w:rPr>
        <w:t>1</w:t>
      </w:r>
      <w:r>
        <w:rPr>
          <w:rFonts w:hint="eastAsia"/>
          <w:kern w:val="0"/>
          <w:sz w:val="24"/>
          <w:szCs w:val="24"/>
        </w:rPr>
        <w:t>：</w:t>
      </w:r>
      <w:r>
        <w:rPr>
          <w:kern w:val="0"/>
          <w:sz w:val="24"/>
          <w:szCs w:val="24"/>
        </w:rPr>
        <w:t>供应商按</w:t>
      </w:r>
      <w:r>
        <w:rPr>
          <w:kern w:val="0"/>
          <w:sz w:val="24"/>
          <w:szCs w:val="24"/>
        </w:rPr>
        <w:t>“</w:t>
      </w:r>
      <w:r>
        <w:rPr>
          <w:kern w:val="0"/>
          <w:sz w:val="24"/>
          <w:szCs w:val="24"/>
        </w:rPr>
        <w:t>多证合一</w:t>
      </w:r>
      <w:r>
        <w:rPr>
          <w:kern w:val="0"/>
          <w:sz w:val="24"/>
          <w:szCs w:val="24"/>
        </w:rPr>
        <w:t>”</w:t>
      </w:r>
      <w:r>
        <w:rPr>
          <w:kern w:val="0"/>
          <w:sz w:val="24"/>
          <w:szCs w:val="24"/>
        </w:rPr>
        <w:t>登记制度办理营业执照的，组织机构代码证、税务登记证（副本）和社会保险登记证以供应商所提供的营业执照（副本）复印件为准。</w:t>
      </w:r>
    </w:p>
    <w:p w:rsidR="00FE67F9" w:rsidRDefault="00FE67F9">
      <w:pPr>
        <w:spacing w:line="360" w:lineRule="exact"/>
        <w:ind w:firstLineChars="196" w:firstLine="470"/>
        <w:contextualSpacing/>
        <w:rPr>
          <w:rFonts w:ascii="宋体" w:hAnsi="宋体"/>
          <w:kern w:val="0"/>
          <w:sz w:val="24"/>
          <w:szCs w:val="24"/>
        </w:rPr>
      </w:pP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符合性检查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依据竞争性磋商文件的规定，从磋商文件的有效性、完整性和对竞争性磋商文件的响应程度进行审查，以确定是否对竞争性磋商文件的实质性要求作出响应。符合性检查资料表如下：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4"/>
        <w:gridCol w:w="2265"/>
        <w:gridCol w:w="5106"/>
      </w:tblGrid>
      <w:tr w:rsidR="00FE67F9">
        <w:trPr>
          <w:trHeight w:val="453"/>
        </w:trPr>
        <w:tc>
          <w:tcPr>
            <w:tcW w:w="707"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lastRenderedPageBreak/>
              <w:t>序号</w:t>
            </w:r>
          </w:p>
        </w:tc>
        <w:tc>
          <w:tcPr>
            <w:tcW w:w="3969" w:type="dxa"/>
            <w:gridSpan w:val="2"/>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评审因素</w:t>
            </w:r>
          </w:p>
        </w:tc>
        <w:tc>
          <w:tcPr>
            <w:tcW w:w="5106" w:type="dxa"/>
            <w:vAlign w:val="center"/>
          </w:tcPr>
          <w:p w:rsidR="00FE67F9" w:rsidRDefault="00154987">
            <w:pPr>
              <w:spacing w:line="360" w:lineRule="exact"/>
              <w:contextualSpacing/>
              <w:jc w:val="center"/>
              <w:rPr>
                <w:rFonts w:ascii="宋体" w:hAnsi="宋体"/>
                <w:b/>
                <w:kern w:val="0"/>
                <w:sz w:val="21"/>
                <w:szCs w:val="21"/>
              </w:rPr>
            </w:pPr>
            <w:r>
              <w:rPr>
                <w:rFonts w:ascii="宋体" w:hAnsi="宋体"/>
                <w:b/>
                <w:kern w:val="0"/>
                <w:sz w:val="21"/>
                <w:szCs w:val="21"/>
              </w:rPr>
              <w:t>评审标准</w:t>
            </w:r>
          </w:p>
        </w:tc>
      </w:tr>
      <w:tr w:rsidR="00FE67F9">
        <w:trPr>
          <w:trHeight w:val="384"/>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1</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有效性审查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磋商文件签署</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rPr>
              <w:t>磋商文件上法定代表人或其授权代表人的签字齐全。</w:t>
            </w:r>
          </w:p>
        </w:tc>
      </w:tr>
      <w:tr w:rsidR="00FE67F9">
        <w:trPr>
          <w:trHeight w:val="70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w:t>
            </w:r>
          </w:p>
        </w:tc>
        <w:tc>
          <w:tcPr>
            <w:tcW w:w="5106" w:type="dxa"/>
            <w:vAlign w:val="center"/>
          </w:tcPr>
          <w:p w:rsidR="00FE67F9" w:rsidRDefault="00154987">
            <w:pPr>
              <w:spacing w:line="360" w:lineRule="exact"/>
              <w:contextualSpacing/>
              <w:rPr>
                <w:rFonts w:ascii="宋体" w:hAnsi="宋体"/>
                <w:sz w:val="21"/>
                <w:szCs w:val="21"/>
              </w:rPr>
            </w:pPr>
            <w:r>
              <w:rPr>
                <w:rFonts w:ascii="宋体" w:hAnsi="宋体"/>
                <w:sz w:val="21"/>
                <w:szCs w:val="21"/>
              </w:rPr>
              <w:t>法定代表人身份证明及授权委托书有效，符合竞争性磋商文件规定的格式，签字或盖章齐全。</w:t>
            </w:r>
          </w:p>
        </w:tc>
      </w:tr>
      <w:tr w:rsidR="00FE67F9">
        <w:trPr>
          <w:trHeight w:val="386"/>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hint="eastAsia"/>
                <w:kern w:val="0"/>
                <w:sz w:val="21"/>
                <w:szCs w:val="21"/>
              </w:rPr>
              <w:t>磋商</w:t>
            </w:r>
            <w:r>
              <w:rPr>
                <w:rFonts w:ascii="宋体" w:hAnsi="宋体"/>
                <w:sz w:val="21"/>
                <w:szCs w:val="21"/>
                <w:lang w:val="zh-CN"/>
              </w:rPr>
              <w:t>方案</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只能有一个方案</w:t>
            </w:r>
            <w:r>
              <w:rPr>
                <w:rFonts w:ascii="宋体" w:hAnsi="宋体" w:hint="eastAsia"/>
                <w:sz w:val="21"/>
                <w:szCs w:val="21"/>
                <w:lang w:val="zh-CN"/>
              </w:rPr>
              <w:t>磋商</w:t>
            </w:r>
            <w:r>
              <w:rPr>
                <w:rFonts w:ascii="宋体" w:hAnsi="宋体"/>
                <w:sz w:val="21"/>
                <w:szCs w:val="21"/>
                <w:lang w:val="zh-CN"/>
              </w:rPr>
              <w:t>。</w:t>
            </w:r>
          </w:p>
        </w:tc>
      </w:tr>
      <w:tr w:rsidR="00FE67F9">
        <w:trPr>
          <w:trHeight w:val="408"/>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2</w:t>
            </w:r>
          </w:p>
        </w:tc>
        <w:tc>
          <w:tcPr>
            <w:tcW w:w="1704"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完整性审查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磋商文件份数</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sz w:val="21"/>
                <w:szCs w:val="21"/>
                <w:lang w:val="zh-CN"/>
              </w:rPr>
              <w:t>磋商文件正、副本数量符合竞争性磋商文件要求。</w:t>
            </w:r>
          </w:p>
        </w:tc>
      </w:tr>
      <w:tr w:rsidR="00FE67F9">
        <w:trPr>
          <w:trHeight w:val="554"/>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kern w:val="0"/>
                <w:sz w:val="21"/>
                <w:szCs w:val="21"/>
              </w:rPr>
            </w:pPr>
          </w:p>
        </w:tc>
        <w:tc>
          <w:tcPr>
            <w:tcW w:w="2265"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w:t>
            </w:r>
          </w:p>
        </w:tc>
        <w:tc>
          <w:tcPr>
            <w:tcW w:w="5106" w:type="dxa"/>
            <w:vAlign w:val="center"/>
          </w:tcPr>
          <w:p w:rsidR="00FE67F9" w:rsidRDefault="00154987">
            <w:pPr>
              <w:spacing w:line="360" w:lineRule="exact"/>
              <w:contextualSpacing/>
              <w:rPr>
                <w:rFonts w:ascii="宋体" w:hAnsi="宋体"/>
                <w:sz w:val="21"/>
                <w:szCs w:val="21"/>
                <w:lang w:val="zh-CN"/>
              </w:rPr>
            </w:pPr>
            <w:r>
              <w:rPr>
                <w:rFonts w:ascii="宋体" w:hAnsi="宋体"/>
                <w:sz w:val="21"/>
                <w:szCs w:val="21"/>
                <w:lang w:val="zh-CN"/>
              </w:rPr>
              <w:t>磋商文件内容齐全、无遗漏。</w:t>
            </w:r>
          </w:p>
        </w:tc>
      </w:tr>
      <w:tr w:rsidR="00FE67F9">
        <w:trPr>
          <w:trHeight w:val="545"/>
        </w:trPr>
        <w:tc>
          <w:tcPr>
            <w:tcW w:w="707" w:type="dxa"/>
            <w:vMerge w:val="restart"/>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3</w:t>
            </w:r>
          </w:p>
        </w:tc>
        <w:tc>
          <w:tcPr>
            <w:tcW w:w="1704" w:type="dxa"/>
            <w:vMerge w:val="restart"/>
            <w:vAlign w:val="center"/>
          </w:tcPr>
          <w:p w:rsidR="00FE67F9" w:rsidRDefault="00154987">
            <w:pPr>
              <w:spacing w:line="360" w:lineRule="exact"/>
              <w:contextualSpacing/>
              <w:rPr>
                <w:rFonts w:ascii="宋体" w:hAnsi="宋体"/>
                <w:sz w:val="21"/>
                <w:szCs w:val="21"/>
                <w:lang w:val="zh-CN"/>
              </w:rPr>
            </w:pPr>
            <w:r>
              <w:rPr>
                <w:rFonts w:ascii="宋体" w:hAnsi="宋体"/>
                <w:kern w:val="0"/>
                <w:sz w:val="21"/>
                <w:szCs w:val="21"/>
              </w:rPr>
              <w:t>竞争性磋商文件的响应程度审查</w:t>
            </w: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磋商文件内容</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对竞争性磋商文件第三篇规定的竞争性磋商项目内容作出响应。</w:t>
            </w:r>
          </w:p>
        </w:tc>
      </w:tr>
      <w:tr w:rsidR="00FE67F9">
        <w:trPr>
          <w:trHeight w:val="693"/>
        </w:trPr>
        <w:tc>
          <w:tcPr>
            <w:tcW w:w="707" w:type="dxa"/>
            <w:vMerge/>
            <w:vAlign w:val="center"/>
          </w:tcPr>
          <w:p w:rsidR="00FE67F9" w:rsidRDefault="00FE67F9">
            <w:pPr>
              <w:spacing w:line="360" w:lineRule="exact"/>
              <w:contextualSpacing/>
              <w:rPr>
                <w:rFonts w:ascii="宋体" w:hAnsi="宋体"/>
                <w:kern w:val="0"/>
                <w:sz w:val="21"/>
                <w:szCs w:val="21"/>
              </w:rPr>
            </w:pPr>
          </w:p>
        </w:tc>
        <w:tc>
          <w:tcPr>
            <w:tcW w:w="1704" w:type="dxa"/>
            <w:vMerge/>
            <w:vAlign w:val="center"/>
          </w:tcPr>
          <w:p w:rsidR="00FE67F9" w:rsidRDefault="00FE67F9">
            <w:pPr>
              <w:spacing w:line="360" w:lineRule="exact"/>
              <w:contextualSpacing/>
              <w:rPr>
                <w:rFonts w:ascii="宋体" w:hAnsi="宋体"/>
                <w:sz w:val="21"/>
                <w:szCs w:val="21"/>
                <w:lang w:val="zh-CN"/>
              </w:rPr>
            </w:pPr>
          </w:p>
        </w:tc>
        <w:tc>
          <w:tcPr>
            <w:tcW w:w="2265" w:type="dxa"/>
            <w:vAlign w:val="center"/>
          </w:tcPr>
          <w:p w:rsidR="00FE67F9" w:rsidRDefault="00154987">
            <w:pPr>
              <w:spacing w:line="360" w:lineRule="exact"/>
              <w:contextualSpacing/>
              <w:rPr>
                <w:rFonts w:ascii="宋体" w:hAnsi="宋体"/>
                <w:kern w:val="0"/>
                <w:sz w:val="21"/>
                <w:szCs w:val="21"/>
              </w:rPr>
            </w:pPr>
            <w:r>
              <w:rPr>
                <w:rFonts w:ascii="宋体" w:hAnsi="宋体" w:hint="eastAsia"/>
                <w:kern w:val="0"/>
                <w:sz w:val="21"/>
                <w:szCs w:val="21"/>
              </w:rPr>
              <w:t>磋商</w:t>
            </w:r>
            <w:r>
              <w:rPr>
                <w:rFonts w:ascii="宋体" w:hAnsi="宋体"/>
                <w:kern w:val="0"/>
                <w:sz w:val="21"/>
                <w:szCs w:val="21"/>
              </w:rPr>
              <w:t>有效期</w:t>
            </w:r>
          </w:p>
        </w:tc>
        <w:tc>
          <w:tcPr>
            <w:tcW w:w="5106" w:type="dxa"/>
            <w:vAlign w:val="center"/>
          </w:tcPr>
          <w:p w:rsidR="00FE67F9" w:rsidRDefault="00154987">
            <w:pPr>
              <w:spacing w:line="360" w:lineRule="exact"/>
              <w:contextualSpacing/>
              <w:rPr>
                <w:rFonts w:ascii="宋体" w:hAnsi="宋体"/>
                <w:kern w:val="0"/>
                <w:sz w:val="21"/>
                <w:szCs w:val="21"/>
              </w:rPr>
            </w:pPr>
            <w:r>
              <w:rPr>
                <w:rFonts w:ascii="宋体" w:hAnsi="宋体"/>
                <w:kern w:val="0"/>
                <w:sz w:val="21"/>
                <w:szCs w:val="21"/>
              </w:rPr>
              <w:t>满足竞争性磋商文件</w:t>
            </w:r>
            <w:r>
              <w:rPr>
                <w:rFonts w:ascii="宋体" w:hAnsi="宋体"/>
                <w:sz w:val="21"/>
                <w:szCs w:val="21"/>
                <w:lang w:val="zh-CN"/>
              </w:rPr>
              <w:t>规定。</w:t>
            </w:r>
          </w:p>
        </w:tc>
      </w:tr>
    </w:tbl>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采购人在对响应文件的有效性、完整性和响应程度进行审查时，可以要求供应商对响应文件中含义不明确、同类问题表述不一致或者有明显文字和计算错误的内容等以书面形式作出必要的澄清、说明或者更正，供应商的澄清、说明或者更正应当由法定代表人或其授权代表签字或者加盖公章。供应商的澄清、说明或者更正不得超出响应文件的范围或者改变响应文件的实质性内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在磋商过程中磋商的任何一方不得向他人透露与磋商有关的技术资料、价格或其他信息。</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在磋商过程中，采购人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磋商文件的有效组成部分，采购人应当及时以书面形式同时通知所有参加磋商的供应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6.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宋体" w:hAnsi="宋体"/>
          <w:sz w:val="24"/>
          <w:szCs w:val="24"/>
        </w:rPr>
        <w:t>已提交响应文件</w:t>
      </w:r>
      <w:r>
        <w:rPr>
          <w:rFonts w:ascii="宋体" w:hAnsi="宋体" w:hint="eastAsia"/>
          <w:sz w:val="24"/>
          <w:szCs w:val="24"/>
        </w:rPr>
        <w:t>但未在规定时间内进行最后报价</w:t>
      </w:r>
      <w:r>
        <w:rPr>
          <w:rFonts w:ascii="宋体" w:hAnsi="宋体"/>
          <w:sz w:val="24"/>
          <w:szCs w:val="24"/>
        </w:rPr>
        <w:t>的供应商，</w:t>
      </w:r>
      <w:r>
        <w:rPr>
          <w:rFonts w:ascii="宋体" w:hAnsi="宋体" w:hint="eastAsia"/>
          <w:sz w:val="24"/>
          <w:szCs w:val="24"/>
        </w:rPr>
        <w:t>视为放弃最后报价，以供应商响应文件中的报价为准。</w:t>
      </w:r>
    </w:p>
    <w:p w:rsidR="00FE67F9" w:rsidRDefault="00154987">
      <w:pPr>
        <w:spacing w:line="360" w:lineRule="exact"/>
        <w:ind w:firstLineChars="200" w:firstLine="480"/>
        <w:contextualSpacing/>
        <w:jc w:val="left"/>
        <w:rPr>
          <w:rFonts w:ascii="宋体" w:hAnsi="宋体"/>
          <w:sz w:val="24"/>
          <w:szCs w:val="24"/>
        </w:rPr>
      </w:pPr>
      <w:r>
        <w:rPr>
          <w:rFonts w:ascii="宋体" w:hAnsi="宋体" w:hint="eastAsia"/>
          <w:sz w:val="24"/>
          <w:szCs w:val="24"/>
        </w:rPr>
        <w:t>7.磋商小组采用综合评分法对提交最后报价的供应商的响应文件和最后报价（含有效书面承诺）进行综合评分。综合评分法，是指响应</w:t>
      </w:r>
      <w:r>
        <w:rPr>
          <w:rFonts w:ascii="宋体" w:hAnsi="宋体"/>
          <w:sz w:val="24"/>
          <w:szCs w:val="24"/>
        </w:rPr>
        <w:t>文件满足</w:t>
      </w:r>
      <w:r>
        <w:rPr>
          <w:rFonts w:ascii="宋体" w:hAnsi="宋体" w:hint="eastAsia"/>
          <w:sz w:val="24"/>
          <w:szCs w:val="24"/>
        </w:rPr>
        <w:t>竞争性磋商</w:t>
      </w:r>
      <w:r>
        <w:rPr>
          <w:rFonts w:ascii="宋体" w:hAnsi="宋体"/>
          <w:sz w:val="24"/>
          <w:szCs w:val="24"/>
        </w:rPr>
        <w:t>文件全部实质性要求且按照评审因素的量化指标评审得分最高的供应商为</w:t>
      </w:r>
      <w:r>
        <w:rPr>
          <w:rFonts w:ascii="宋体" w:hAnsi="宋体" w:hint="eastAsia"/>
          <w:sz w:val="24"/>
          <w:szCs w:val="24"/>
        </w:rPr>
        <w:t>成交</w:t>
      </w:r>
      <w:r>
        <w:rPr>
          <w:rFonts w:ascii="宋体" w:hAnsi="宋体"/>
          <w:sz w:val="24"/>
          <w:szCs w:val="24"/>
        </w:rPr>
        <w:t>候选</w:t>
      </w:r>
      <w:r>
        <w:rPr>
          <w:rFonts w:ascii="宋体" w:hAnsi="宋体" w:hint="eastAsia"/>
          <w:sz w:val="24"/>
          <w:szCs w:val="24"/>
        </w:rPr>
        <w:t>供应商</w:t>
      </w:r>
      <w:r>
        <w:rPr>
          <w:rFonts w:ascii="宋体" w:hAnsi="宋体"/>
          <w:sz w:val="24"/>
          <w:szCs w:val="24"/>
        </w:rPr>
        <w:t>的</w:t>
      </w:r>
      <w:r>
        <w:rPr>
          <w:rFonts w:ascii="宋体" w:hAnsi="宋体" w:hint="eastAsia"/>
          <w:sz w:val="24"/>
          <w:szCs w:val="24"/>
        </w:rPr>
        <w:t>评审</w:t>
      </w:r>
      <w:r>
        <w:rPr>
          <w:rFonts w:ascii="宋体" w:hAnsi="宋体"/>
          <w:sz w:val="24"/>
          <w:szCs w:val="24"/>
        </w:rPr>
        <w:t>方法</w:t>
      </w:r>
      <w:r>
        <w:rPr>
          <w:rFonts w:ascii="宋体" w:hAnsi="宋体" w:hint="eastAsia"/>
          <w:sz w:val="24"/>
          <w:szCs w:val="24"/>
        </w:rPr>
        <w:t>。供应商总得分为价格、服务、商务等评定因素分别按照相应权重值计算分项得分后相加，满分为100分。</w:t>
      </w:r>
    </w:p>
    <w:p w:rsidR="00FE67F9" w:rsidRDefault="00154987">
      <w:pPr>
        <w:spacing w:line="360" w:lineRule="exact"/>
        <w:ind w:firstLineChars="200" w:firstLine="482"/>
        <w:contextualSpacing/>
        <w:jc w:val="left"/>
        <w:rPr>
          <w:rFonts w:ascii="宋体" w:hAnsi="宋体"/>
          <w:b/>
          <w:kern w:val="0"/>
          <w:sz w:val="24"/>
          <w:szCs w:val="24"/>
        </w:rPr>
      </w:pPr>
      <w:bookmarkStart w:id="68" w:name="_Toc456166132"/>
      <w:bookmarkStart w:id="69" w:name="_Toc455607495"/>
      <w:bookmarkStart w:id="70" w:name="_Toc455594647"/>
      <w:r>
        <w:rPr>
          <w:rFonts w:ascii="宋体" w:hAnsi="宋体"/>
          <w:b/>
          <w:kern w:val="0"/>
          <w:sz w:val="24"/>
          <w:szCs w:val="24"/>
        </w:rPr>
        <w:t>（三）评审依据</w:t>
      </w:r>
    </w:p>
    <w:p w:rsidR="00FE67F9" w:rsidRDefault="00154987">
      <w:pPr>
        <w:spacing w:line="360" w:lineRule="exact"/>
        <w:ind w:firstLineChars="200" w:firstLine="480"/>
        <w:contextualSpacing/>
        <w:jc w:val="left"/>
        <w:rPr>
          <w:rFonts w:ascii="宋体" w:hAnsi="宋体"/>
          <w:sz w:val="24"/>
          <w:szCs w:val="24"/>
        </w:rPr>
      </w:pPr>
      <w:r>
        <w:rPr>
          <w:rFonts w:ascii="宋体" w:hAnsi="宋体"/>
          <w:kern w:val="0"/>
          <w:sz w:val="24"/>
          <w:szCs w:val="24"/>
        </w:rPr>
        <w:t>评审的依据为竞争性磋商文件</w:t>
      </w:r>
      <w:r>
        <w:rPr>
          <w:rFonts w:ascii="宋体" w:hAnsi="宋体" w:hint="eastAsia"/>
          <w:kern w:val="0"/>
          <w:sz w:val="24"/>
          <w:szCs w:val="24"/>
        </w:rPr>
        <w:t>、</w:t>
      </w:r>
      <w:r>
        <w:rPr>
          <w:rFonts w:ascii="宋体" w:hAnsi="宋体"/>
          <w:kern w:val="0"/>
          <w:sz w:val="24"/>
          <w:szCs w:val="24"/>
        </w:rPr>
        <w:t>响应文件</w:t>
      </w:r>
      <w:r>
        <w:rPr>
          <w:rFonts w:ascii="宋体" w:hAnsi="宋体"/>
          <w:sz w:val="24"/>
          <w:szCs w:val="24"/>
        </w:rPr>
        <w:t>（含有效的补充文件）。采购</w:t>
      </w:r>
      <w:r>
        <w:rPr>
          <w:rFonts w:ascii="宋体" w:hAnsi="宋体" w:hint="eastAsia"/>
          <w:sz w:val="24"/>
          <w:szCs w:val="24"/>
        </w:rPr>
        <w:t>人</w:t>
      </w:r>
      <w:r>
        <w:rPr>
          <w:rFonts w:ascii="宋体" w:hAnsi="宋体"/>
          <w:sz w:val="24"/>
          <w:szCs w:val="24"/>
        </w:rPr>
        <w:t>判断响应文件对竞争性磋商文件的响应，仅基于响应文件本身而不靠外部证据。</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（四）评审委员会</w:t>
      </w:r>
      <w:bookmarkEnd w:id="68"/>
      <w:bookmarkEnd w:id="69"/>
      <w:bookmarkEnd w:id="70"/>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1</w:t>
      </w:r>
      <w:r>
        <w:rPr>
          <w:rFonts w:ascii="宋体" w:hAnsi="宋体" w:hint="eastAsia"/>
          <w:kern w:val="0"/>
          <w:sz w:val="24"/>
          <w:szCs w:val="28"/>
        </w:rPr>
        <w:t>.</w:t>
      </w:r>
      <w:r>
        <w:rPr>
          <w:rFonts w:ascii="宋体" w:hAnsi="宋体"/>
          <w:kern w:val="0"/>
          <w:sz w:val="24"/>
          <w:szCs w:val="28"/>
        </w:rPr>
        <w:t>采购人根据本次磋商的特点自行组建评审委员会。评审委员会对</w:t>
      </w:r>
      <w:r>
        <w:rPr>
          <w:rFonts w:ascii="宋体" w:hAnsi="宋体" w:hint="eastAsia"/>
          <w:kern w:val="0"/>
          <w:sz w:val="24"/>
          <w:szCs w:val="28"/>
        </w:rPr>
        <w:t>磋商</w:t>
      </w:r>
      <w:r>
        <w:rPr>
          <w:rFonts w:ascii="宋体" w:hAnsi="宋体"/>
          <w:kern w:val="0"/>
          <w:sz w:val="24"/>
          <w:szCs w:val="28"/>
        </w:rPr>
        <w:t>文件进行审</w:t>
      </w:r>
      <w:r>
        <w:rPr>
          <w:rFonts w:ascii="宋体" w:hAnsi="宋体"/>
          <w:kern w:val="0"/>
          <w:sz w:val="24"/>
          <w:szCs w:val="28"/>
        </w:rPr>
        <w:lastRenderedPageBreak/>
        <w:t>查、质疑、评估和比较。</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2</w:t>
      </w:r>
      <w:r>
        <w:rPr>
          <w:rFonts w:ascii="宋体" w:hAnsi="宋体" w:hint="eastAsia"/>
          <w:kern w:val="0"/>
          <w:sz w:val="24"/>
          <w:szCs w:val="28"/>
        </w:rPr>
        <w:t>.</w:t>
      </w:r>
      <w:r>
        <w:rPr>
          <w:rFonts w:ascii="宋体" w:hAnsi="宋体"/>
          <w:kern w:val="0"/>
          <w:sz w:val="24"/>
          <w:szCs w:val="28"/>
        </w:rPr>
        <w:t>评审委员会成员名单保密，评审在有关部门监督的状态下进行。</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3</w:t>
      </w:r>
      <w:r>
        <w:rPr>
          <w:rFonts w:ascii="宋体" w:hAnsi="宋体" w:hint="eastAsia"/>
          <w:kern w:val="0"/>
          <w:sz w:val="24"/>
          <w:szCs w:val="28"/>
        </w:rPr>
        <w:t>.</w:t>
      </w:r>
      <w:r>
        <w:rPr>
          <w:rFonts w:ascii="宋体" w:hAnsi="宋体"/>
          <w:kern w:val="0"/>
          <w:sz w:val="24"/>
          <w:szCs w:val="28"/>
        </w:rPr>
        <w:t>评审委员会成员应当客观公正履行职务，遵守职业道德，对所提出的评审意见承担个人责任。评审委员会成员不得私下接触供应商，不得接受供应商的财物或其他好处。</w:t>
      </w:r>
    </w:p>
    <w:p w:rsidR="00FE67F9" w:rsidRDefault="00154987">
      <w:pPr>
        <w:spacing w:line="360" w:lineRule="exact"/>
        <w:ind w:firstLineChars="200" w:firstLine="480"/>
        <w:contextualSpacing/>
        <w:jc w:val="left"/>
        <w:rPr>
          <w:rFonts w:ascii="宋体" w:hAnsi="宋体"/>
          <w:kern w:val="0"/>
          <w:sz w:val="24"/>
          <w:szCs w:val="28"/>
        </w:rPr>
      </w:pPr>
      <w:r>
        <w:rPr>
          <w:rFonts w:ascii="宋体" w:hAnsi="宋体"/>
          <w:kern w:val="0"/>
          <w:sz w:val="24"/>
          <w:szCs w:val="28"/>
        </w:rPr>
        <w:t>4</w:t>
      </w:r>
      <w:r>
        <w:rPr>
          <w:rFonts w:ascii="宋体" w:hAnsi="宋体" w:hint="eastAsia"/>
          <w:kern w:val="0"/>
          <w:sz w:val="24"/>
          <w:szCs w:val="28"/>
        </w:rPr>
        <w:t>.</w:t>
      </w:r>
      <w:r>
        <w:rPr>
          <w:rFonts w:ascii="宋体" w:hAnsi="宋体"/>
          <w:kern w:val="0"/>
          <w:sz w:val="24"/>
          <w:szCs w:val="28"/>
        </w:rPr>
        <w:t>评审期间，评审委员会成员根据需要对某些</w:t>
      </w:r>
      <w:r>
        <w:rPr>
          <w:rFonts w:ascii="宋体" w:hAnsi="宋体" w:hint="eastAsia"/>
          <w:kern w:val="0"/>
          <w:sz w:val="24"/>
          <w:szCs w:val="28"/>
        </w:rPr>
        <w:t>供应商</w:t>
      </w:r>
      <w:r>
        <w:rPr>
          <w:rFonts w:ascii="宋体" w:hAnsi="宋体"/>
          <w:kern w:val="0"/>
          <w:sz w:val="24"/>
          <w:szCs w:val="28"/>
        </w:rPr>
        <w:t>进行质询，</w:t>
      </w:r>
      <w:r>
        <w:rPr>
          <w:rFonts w:ascii="宋体" w:hAnsi="宋体" w:hint="eastAsia"/>
          <w:kern w:val="0"/>
          <w:sz w:val="24"/>
          <w:szCs w:val="28"/>
        </w:rPr>
        <w:t>供应商</w:t>
      </w:r>
      <w:r>
        <w:rPr>
          <w:rFonts w:ascii="宋体" w:hAnsi="宋体"/>
          <w:kern w:val="0"/>
          <w:sz w:val="24"/>
          <w:szCs w:val="28"/>
        </w:rPr>
        <w:t>法人代表或其委托人必须等候。</w:t>
      </w:r>
    </w:p>
    <w:p w:rsidR="00FE67F9" w:rsidRDefault="00154987">
      <w:pPr>
        <w:spacing w:line="360" w:lineRule="exact"/>
        <w:ind w:firstLineChars="200" w:firstLine="482"/>
        <w:contextualSpacing/>
        <w:jc w:val="left"/>
        <w:rPr>
          <w:rFonts w:ascii="宋体" w:hAnsi="宋体"/>
          <w:b/>
          <w:kern w:val="0"/>
          <w:sz w:val="24"/>
          <w:szCs w:val="24"/>
        </w:rPr>
      </w:pPr>
      <w:r>
        <w:rPr>
          <w:rFonts w:ascii="宋体" w:hAnsi="宋体"/>
          <w:b/>
          <w:kern w:val="0"/>
          <w:sz w:val="24"/>
          <w:szCs w:val="24"/>
        </w:rPr>
        <w:t>（五）评审原则和方法</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严格依法评审，坚持公平、公正的原则。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w:t>
      </w:r>
      <w:r>
        <w:rPr>
          <w:rFonts w:ascii="宋体" w:hAnsi="宋体"/>
          <w:kern w:val="0"/>
          <w:sz w:val="24"/>
          <w:szCs w:val="24"/>
        </w:rPr>
        <w:t>严格按照</w:t>
      </w:r>
      <w:r>
        <w:rPr>
          <w:rFonts w:ascii="宋体" w:hAnsi="宋体" w:hint="eastAsia"/>
          <w:kern w:val="0"/>
          <w:sz w:val="24"/>
          <w:szCs w:val="24"/>
        </w:rPr>
        <w:t>竞争性磋商</w:t>
      </w:r>
      <w:r>
        <w:rPr>
          <w:rFonts w:ascii="宋体" w:hAnsi="宋体"/>
          <w:kern w:val="0"/>
          <w:sz w:val="24"/>
          <w:szCs w:val="24"/>
        </w:rPr>
        <w:t>文件的要求和条件进行。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本次评审采用综合评分法（评分标准附后）。采购人不保证</w:t>
      </w:r>
      <w:r>
        <w:rPr>
          <w:rFonts w:ascii="宋体" w:hAnsi="宋体" w:hint="eastAsia"/>
          <w:kern w:val="0"/>
          <w:sz w:val="24"/>
          <w:szCs w:val="24"/>
        </w:rPr>
        <w:t>报价</w:t>
      </w:r>
      <w:r>
        <w:rPr>
          <w:rFonts w:ascii="宋体" w:hAnsi="宋体"/>
          <w:kern w:val="0"/>
          <w:sz w:val="24"/>
          <w:szCs w:val="24"/>
        </w:rPr>
        <w:t>最低</w:t>
      </w:r>
      <w:r>
        <w:rPr>
          <w:rFonts w:ascii="宋体" w:hAnsi="宋体" w:hint="eastAsia"/>
          <w:kern w:val="0"/>
          <w:sz w:val="24"/>
          <w:szCs w:val="24"/>
        </w:rPr>
        <w:t>的供应商</w:t>
      </w:r>
      <w:r>
        <w:rPr>
          <w:rFonts w:ascii="宋体" w:hAnsi="宋体"/>
          <w:kern w:val="0"/>
          <w:sz w:val="24"/>
          <w:szCs w:val="24"/>
        </w:rPr>
        <w:t>能够</w:t>
      </w:r>
      <w:r>
        <w:rPr>
          <w:rFonts w:ascii="宋体" w:hAnsi="宋体" w:hint="eastAsia"/>
          <w:kern w:val="0"/>
          <w:sz w:val="24"/>
          <w:szCs w:val="24"/>
        </w:rPr>
        <w:t>成为成交供应商，且</w:t>
      </w:r>
      <w:r>
        <w:rPr>
          <w:rFonts w:ascii="宋体" w:hAnsi="宋体"/>
          <w:kern w:val="0"/>
          <w:sz w:val="24"/>
          <w:szCs w:val="24"/>
        </w:rPr>
        <w:t>无义务承担对未</w:t>
      </w:r>
      <w:r>
        <w:rPr>
          <w:rFonts w:ascii="宋体" w:hAnsi="宋体" w:hint="eastAsia"/>
          <w:kern w:val="0"/>
          <w:sz w:val="24"/>
          <w:szCs w:val="24"/>
        </w:rPr>
        <w:t>成交供应商</w:t>
      </w:r>
      <w:r>
        <w:rPr>
          <w:rFonts w:ascii="宋体" w:hAnsi="宋体"/>
          <w:kern w:val="0"/>
          <w:sz w:val="24"/>
          <w:szCs w:val="24"/>
        </w:rPr>
        <w:t>的任何责任。</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4</w:t>
      </w:r>
      <w:r>
        <w:rPr>
          <w:rFonts w:ascii="宋体" w:hAnsi="宋体" w:hint="eastAsia"/>
          <w:kern w:val="0"/>
          <w:sz w:val="24"/>
          <w:szCs w:val="24"/>
        </w:rPr>
        <w:t>.</w:t>
      </w:r>
      <w:r>
        <w:rPr>
          <w:rFonts w:ascii="宋体" w:hAnsi="宋体"/>
          <w:kern w:val="0"/>
          <w:sz w:val="24"/>
          <w:szCs w:val="24"/>
        </w:rPr>
        <w:t>评审委员会按照竞争性磋商文件要求的评分标准进行综合评审打分，以评审总得分高低排序并推荐</w:t>
      </w:r>
      <w:r>
        <w:rPr>
          <w:rFonts w:ascii="宋体" w:hAnsi="宋体" w:hint="eastAsia"/>
          <w:kern w:val="0"/>
          <w:sz w:val="24"/>
          <w:szCs w:val="24"/>
        </w:rPr>
        <w:t>1</w:t>
      </w:r>
      <w:r>
        <w:rPr>
          <w:rFonts w:ascii="宋体" w:hAnsi="宋体"/>
          <w:kern w:val="0"/>
          <w:sz w:val="24"/>
          <w:szCs w:val="24"/>
        </w:rPr>
        <w:t>名候选</w:t>
      </w:r>
      <w:r>
        <w:rPr>
          <w:rFonts w:ascii="宋体" w:hAnsi="宋体" w:hint="eastAsia"/>
          <w:kern w:val="0"/>
          <w:sz w:val="24"/>
          <w:szCs w:val="24"/>
        </w:rPr>
        <w:t>成交供应商</w:t>
      </w:r>
      <w:r>
        <w:rPr>
          <w:rFonts w:ascii="宋体" w:hAnsi="宋体"/>
          <w:kern w:val="0"/>
          <w:sz w:val="24"/>
          <w:szCs w:val="24"/>
        </w:rPr>
        <w:t>。</w:t>
      </w:r>
    </w:p>
    <w:p w:rsidR="00FE67F9" w:rsidRDefault="00154987">
      <w:pPr>
        <w:spacing w:line="360" w:lineRule="exact"/>
        <w:ind w:firstLineChars="196" w:firstLine="472"/>
        <w:contextualSpacing/>
        <w:rPr>
          <w:rFonts w:ascii="宋体" w:hAnsi="宋体"/>
          <w:b/>
          <w:kern w:val="0"/>
          <w:sz w:val="24"/>
          <w:szCs w:val="24"/>
        </w:rPr>
      </w:pPr>
      <w:r>
        <w:rPr>
          <w:rFonts w:ascii="宋体" w:hAnsi="宋体"/>
          <w:b/>
          <w:kern w:val="0"/>
          <w:sz w:val="24"/>
          <w:szCs w:val="24"/>
        </w:rPr>
        <w:t>（六）授予合同</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w:t>
      </w:r>
      <w:r>
        <w:rPr>
          <w:rFonts w:ascii="宋体" w:hAnsi="宋体" w:hint="eastAsia"/>
          <w:kern w:val="0"/>
          <w:sz w:val="24"/>
          <w:szCs w:val="24"/>
        </w:rPr>
        <w:t>.</w:t>
      </w:r>
      <w:r>
        <w:rPr>
          <w:rFonts w:ascii="宋体" w:hAnsi="宋体"/>
          <w:kern w:val="0"/>
          <w:sz w:val="24"/>
          <w:szCs w:val="24"/>
        </w:rPr>
        <w:t>授予合同的原则</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严格按照竞争性磋商文件的要求和条件进行评审，择优</w:t>
      </w:r>
      <w:r>
        <w:rPr>
          <w:rFonts w:ascii="宋体" w:hAnsi="宋体" w:hint="eastAsia"/>
          <w:kern w:val="0"/>
          <w:sz w:val="24"/>
          <w:szCs w:val="24"/>
        </w:rPr>
        <w:t>确定成交供应商</w:t>
      </w:r>
      <w:r>
        <w:rPr>
          <w:rFonts w:ascii="宋体" w:hAnsi="宋体"/>
          <w:kern w:val="0"/>
          <w:sz w:val="24"/>
          <w:szCs w:val="24"/>
        </w:rPr>
        <w:t>。</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w:t>
      </w:r>
      <w:r>
        <w:rPr>
          <w:rFonts w:ascii="宋体" w:hAnsi="宋体" w:hint="eastAsia"/>
          <w:kern w:val="0"/>
          <w:sz w:val="24"/>
          <w:szCs w:val="24"/>
        </w:rPr>
        <w:t>.成交</w:t>
      </w:r>
      <w:r>
        <w:rPr>
          <w:rFonts w:ascii="宋体" w:hAnsi="宋体"/>
          <w:kern w:val="0"/>
          <w:sz w:val="24"/>
          <w:szCs w:val="24"/>
        </w:rPr>
        <w:t>通知</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（1）评审结束后，评审委员会按评审总得分高低排序并推荐1名</w:t>
      </w:r>
      <w:r>
        <w:rPr>
          <w:rFonts w:ascii="宋体" w:hAnsi="宋体" w:hint="eastAsia"/>
          <w:kern w:val="0"/>
          <w:sz w:val="24"/>
          <w:szCs w:val="24"/>
        </w:rPr>
        <w:t>成交</w:t>
      </w:r>
      <w:r>
        <w:rPr>
          <w:rFonts w:ascii="宋体" w:hAnsi="宋体"/>
          <w:kern w:val="0"/>
          <w:sz w:val="24"/>
          <w:szCs w:val="24"/>
        </w:rPr>
        <w:t>候选人。</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（2）采购人将评审结果在学院官网（http://www.cqjzc.edu.cn）上公示，公示期满后，</w:t>
      </w:r>
      <w:r>
        <w:rPr>
          <w:rFonts w:ascii="宋体" w:hAnsi="宋体" w:hint="eastAsia"/>
          <w:kern w:val="0"/>
          <w:sz w:val="24"/>
          <w:szCs w:val="24"/>
        </w:rPr>
        <w:t>采购人</w:t>
      </w:r>
      <w:r>
        <w:rPr>
          <w:rFonts w:ascii="宋体" w:hAnsi="宋体"/>
          <w:kern w:val="0"/>
          <w:sz w:val="24"/>
          <w:szCs w:val="24"/>
        </w:rPr>
        <w:t>将以书面形式向</w:t>
      </w:r>
      <w:r>
        <w:rPr>
          <w:rFonts w:ascii="宋体" w:hAnsi="宋体" w:hint="eastAsia"/>
          <w:kern w:val="0"/>
          <w:sz w:val="24"/>
          <w:szCs w:val="24"/>
        </w:rPr>
        <w:t>成交供应商</w:t>
      </w:r>
      <w:r>
        <w:rPr>
          <w:rFonts w:ascii="宋体" w:hAnsi="宋体"/>
          <w:kern w:val="0"/>
          <w:sz w:val="24"/>
          <w:szCs w:val="24"/>
        </w:rPr>
        <w:t>发出《成交通知书》。《成交通知书》一经发出即发生法律效力。</w:t>
      </w:r>
    </w:p>
    <w:p w:rsidR="00FE67F9" w:rsidRDefault="00154987">
      <w:pPr>
        <w:spacing w:line="360" w:lineRule="exact"/>
        <w:ind w:firstLineChars="196" w:firstLine="47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w:t>
      </w:r>
      <w:r>
        <w:rPr>
          <w:rFonts w:ascii="宋体" w:hAnsi="宋体"/>
          <w:kern w:val="0"/>
          <w:sz w:val="24"/>
          <w:szCs w:val="24"/>
        </w:rPr>
        <w:t>签订合同</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1）采购人应当自《成交通知书》发出之日起三十日内，按照竞争性磋商文件和成交供应商响应文件的约定，与成交供应商签订书面合同。所签订的合同不得对竞争性磋商文件和供应商的响应文件作实质性修改。</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（2）竞争性磋商文件、供应商的响应文件及澄清文件、</w:t>
      </w:r>
      <w:r>
        <w:rPr>
          <w:rFonts w:ascii="宋体" w:hAnsi="宋体"/>
          <w:kern w:val="0"/>
          <w:sz w:val="24"/>
          <w:szCs w:val="24"/>
        </w:rPr>
        <w:t>《成交通知书》</w:t>
      </w:r>
      <w:r>
        <w:rPr>
          <w:rFonts w:ascii="宋体" w:hAnsi="宋体"/>
          <w:sz w:val="24"/>
          <w:szCs w:val="24"/>
        </w:rPr>
        <w:t>等，均为双方签订合同的依据。</w:t>
      </w:r>
    </w:p>
    <w:p w:rsidR="00FE67F9" w:rsidRDefault="00154987">
      <w:pPr>
        <w:spacing w:line="360" w:lineRule="exact"/>
        <w:ind w:firstLineChars="200" w:firstLine="480"/>
        <w:contextualSpacing/>
        <w:jc w:val="left"/>
        <w:rPr>
          <w:rFonts w:ascii="宋体" w:hAnsi="宋体"/>
          <w:sz w:val="24"/>
          <w:szCs w:val="24"/>
        </w:rPr>
      </w:pPr>
      <w:r>
        <w:rPr>
          <w:rFonts w:ascii="宋体" w:hAnsi="宋体"/>
          <w:sz w:val="24"/>
          <w:szCs w:val="24"/>
        </w:rPr>
        <w:t>（3）合同生效条款由双方约定，法律、行政法规规定应当办理批准、登记等手续后生效的合同，依照其规定。</w:t>
      </w:r>
    </w:p>
    <w:p w:rsidR="00FE67F9" w:rsidRDefault="00154987">
      <w:pPr>
        <w:spacing w:line="360" w:lineRule="exact"/>
        <w:ind w:firstLineChars="200" w:firstLine="480"/>
        <w:contextualSpacing/>
        <w:jc w:val="left"/>
        <w:rPr>
          <w:rFonts w:ascii="宋体" w:hAnsi="宋体"/>
          <w:kern w:val="0"/>
          <w:sz w:val="24"/>
          <w:szCs w:val="24"/>
        </w:rPr>
      </w:pPr>
      <w:r>
        <w:rPr>
          <w:rFonts w:ascii="宋体" w:hAnsi="宋体"/>
          <w:kern w:val="0"/>
          <w:sz w:val="24"/>
          <w:szCs w:val="24"/>
        </w:rPr>
        <w:t>（4）如</w:t>
      </w:r>
      <w:r>
        <w:rPr>
          <w:rFonts w:ascii="宋体" w:hAnsi="宋体" w:hint="eastAsia"/>
          <w:kern w:val="0"/>
          <w:sz w:val="24"/>
          <w:szCs w:val="24"/>
        </w:rPr>
        <w:t>成交人</w:t>
      </w:r>
      <w:r>
        <w:rPr>
          <w:rFonts w:ascii="宋体" w:hAnsi="宋体"/>
          <w:kern w:val="0"/>
          <w:sz w:val="24"/>
          <w:szCs w:val="24"/>
        </w:rPr>
        <w:t>违约</w:t>
      </w:r>
      <w:r>
        <w:rPr>
          <w:rFonts w:ascii="宋体" w:hAnsi="宋体" w:hint="eastAsia"/>
          <w:kern w:val="0"/>
          <w:sz w:val="24"/>
          <w:szCs w:val="24"/>
        </w:rPr>
        <w:t>放弃成交或因不可抗力提出不能履行合同等</w:t>
      </w:r>
      <w:r>
        <w:rPr>
          <w:rFonts w:ascii="宋体" w:hAnsi="宋体"/>
          <w:kern w:val="0"/>
          <w:sz w:val="24"/>
          <w:szCs w:val="24"/>
        </w:rPr>
        <w:t>，</w:t>
      </w:r>
      <w:r>
        <w:rPr>
          <w:rFonts w:ascii="宋体" w:hAnsi="宋体" w:hint="eastAsia"/>
          <w:kern w:val="0"/>
          <w:sz w:val="24"/>
          <w:szCs w:val="24"/>
        </w:rPr>
        <w:t>采购</w:t>
      </w:r>
      <w:r>
        <w:rPr>
          <w:rFonts w:ascii="宋体" w:hAnsi="宋体"/>
          <w:kern w:val="0"/>
          <w:sz w:val="24"/>
          <w:szCs w:val="24"/>
        </w:rPr>
        <w:t>人</w:t>
      </w:r>
      <w:r>
        <w:rPr>
          <w:rFonts w:ascii="宋体" w:hAnsi="宋体" w:hint="eastAsia"/>
          <w:kern w:val="0"/>
          <w:sz w:val="24"/>
          <w:szCs w:val="24"/>
        </w:rPr>
        <w:t>重新组织采购</w:t>
      </w:r>
      <w:r>
        <w:rPr>
          <w:rFonts w:ascii="宋体" w:hAnsi="宋体"/>
          <w:kern w:val="0"/>
          <w:sz w:val="24"/>
          <w:szCs w:val="24"/>
        </w:rPr>
        <w:t>。</w:t>
      </w:r>
    </w:p>
    <w:p w:rsidR="00FE67F9" w:rsidRDefault="00154987">
      <w:r>
        <w:rPr>
          <w:rFonts w:hint="eastAsia"/>
        </w:rPr>
        <w:br w:type="page"/>
      </w:r>
    </w:p>
    <w:p w:rsidR="00FE67F9" w:rsidRDefault="00154987">
      <w:pPr>
        <w:spacing w:line="360" w:lineRule="exact"/>
        <w:ind w:firstLineChars="200" w:firstLine="562"/>
        <w:contextualSpacing/>
        <w:outlineLvl w:val="1"/>
        <w:rPr>
          <w:rFonts w:ascii="宋体" w:hAnsi="宋体"/>
          <w:b/>
          <w:szCs w:val="28"/>
        </w:rPr>
      </w:pPr>
      <w:bookmarkStart w:id="71" w:name="_Toc519497927"/>
      <w:bookmarkStart w:id="72" w:name="_Toc21203"/>
      <w:r>
        <w:rPr>
          <w:rFonts w:ascii="宋体" w:hAnsi="宋体"/>
          <w:b/>
          <w:szCs w:val="28"/>
        </w:rPr>
        <w:lastRenderedPageBreak/>
        <w:t>二、评审标准</w:t>
      </w:r>
      <w:bookmarkEnd w:id="63"/>
      <w:bookmarkEnd w:id="64"/>
      <w:bookmarkEnd w:id="65"/>
      <w:bookmarkEnd w:id="66"/>
      <w:bookmarkEnd w:id="67"/>
      <w:bookmarkEnd w:id="71"/>
      <w:bookmarkEnd w:id="72"/>
    </w:p>
    <w:p w:rsidR="00FE67F9" w:rsidRDefault="00FE67F9">
      <w:pPr>
        <w:spacing w:line="360" w:lineRule="exact"/>
        <w:ind w:firstLineChars="200" w:firstLine="562"/>
        <w:contextualSpacing/>
        <w:outlineLvl w:val="1"/>
        <w:rPr>
          <w:rFonts w:ascii="宋体" w:hAnsi="宋体"/>
          <w:b/>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505"/>
        <w:gridCol w:w="1071"/>
        <w:gridCol w:w="4784"/>
        <w:gridCol w:w="1698"/>
      </w:tblGrid>
      <w:tr w:rsidR="00FE67F9">
        <w:trPr>
          <w:cantSplit/>
          <w:trHeight w:val="739"/>
          <w:jc w:val="center"/>
        </w:trPr>
        <w:tc>
          <w:tcPr>
            <w:tcW w:w="860"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序号</w:t>
            </w:r>
          </w:p>
        </w:tc>
        <w:tc>
          <w:tcPr>
            <w:tcW w:w="1505"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评分因素及权值</w:t>
            </w:r>
          </w:p>
        </w:tc>
        <w:tc>
          <w:tcPr>
            <w:tcW w:w="1071"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分值</w:t>
            </w:r>
          </w:p>
        </w:tc>
        <w:tc>
          <w:tcPr>
            <w:tcW w:w="4784" w:type="dxa"/>
            <w:vAlign w:val="center"/>
          </w:tcPr>
          <w:p w:rsidR="00FE67F9" w:rsidRDefault="00154987">
            <w:pPr>
              <w:spacing w:line="240" w:lineRule="atLeast"/>
              <w:ind w:firstLine="28"/>
              <w:jc w:val="center"/>
              <w:rPr>
                <w:rFonts w:ascii="宋体" w:hAnsi="宋体"/>
                <w:b/>
                <w:sz w:val="21"/>
                <w:szCs w:val="21"/>
              </w:rPr>
            </w:pPr>
            <w:r>
              <w:rPr>
                <w:rFonts w:ascii="宋体" w:hAnsi="宋体" w:hint="eastAsia"/>
                <w:b/>
                <w:sz w:val="21"/>
                <w:szCs w:val="21"/>
              </w:rPr>
              <w:t>评分标准</w:t>
            </w:r>
          </w:p>
        </w:tc>
        <w:tc>
          <w:tcPr>
            <w:tcW w:w="1698" w:type="dxa"/>
            <w:vAlign w:val="center"/>
          </w:tcPr>
          <w:p w:rsidR="00FE67F9" w:rsidRDefault="00154987">
            <w:pPr>
              <w:pStyle w:val="afffe"/>
              <w:spacing w:before="0" w:after="0" w:line="240" w:lineRule="atLeast"/>
              <w:rPr>
                <w:rFonts w:ascii="宋体" w:eastAsia="宋体" w:hAnsi="宋体"/>
                <w:sz w:val="21"/>
                <w:szCs w:val="21"/>
              </w:rPr>
            </w:pPr>
            <w:r>
              <w:rPr>
                <w:rFonts w:ascii="宋体" w:eastAsia="宋体" w:hAnsi="宋体" w:hint="eastAsia"/>
                <w:sz w:val="21"/>
                <w:szCs w:val="21"/>
              </w:rPr>
              <w:t>说明</w:t>
            </w:r>
          </w:p>
        </w:tc>
      </w:tr>
      <w:tr w:rsidR="00FE67F9">
        <w:trPr>
          <w:cantSplit/>
          <w:trHeight w:val="1164"/>
          <w:jc w:val="center"/>
        </w:trPr>
        <w:tc>
          <w:tcPr>
            <w:tcW w:w="860"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1</w:t>
            </w:r>
          </w:p>
        </w:tc>
        <w:tc>
          <w:tcPr>
            <w:tcW w:w="1505"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磋商报价</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30</w:t>
            </w:r>
          </w:p>
        </w:tc>
        <w:tc>
          <w:tcPr>
            <w:tcW w:w="4784" w:type="dxa"/>
            <w:vAlign w:val="center"/>
          </w:tcPr>
          <w:p w:rsidR="00FE67F9" w:rsidRDefault="00154987">
            <w:pPr>
              <w:spacing w:line="240" w:lineRule="atLeast"/>
              <w:rPr>
                <w:rFonts w:ascii="宋体" w:hAnsi="宋体"/>
                <w:sz w:val="21"/>
                <w:szCs w:val="21"/>
              </w:rPr>
            </w:pPr>
            <w:r>
              <w:rPr>
                <w:rFonts w:ascii="宋体" w:hAnsi="宋体" w:hint="eastAsia"/>
                <w:sz w:val="21"/>
                <w:szCs w:val="21"/>
              </w:rPr>
              <w:t>满足资格要求的最低的供应商的价格为磋商基准价。按照下列公式计算每个供应商的磋商报价得分。</w:t>
            </w:r>
          </w:p>
          <w:p w:rsidR="00FE67F9" w:rsidRDefault="00154987">
            <w:pPr>
              <w:spacing w:line="240" w:lineRule="atLeast"/>
              <w:rPr>
                <w:rFonts w:ascii="宋体" w:hAnsi="宋体"/>
                <w:sz w:val="21"/>
                <w:szCs w:val="21"/>
              </w:rPr>
            </w:pPr>
            <w:r>
              <w:rPr>
                <w:rFonts w:ascii="宋体" w:hAnsi="宋体" w:cs="宋体" w:hint="eastAsia"/>
                <w:sz w:val="21"/>
                <w:szCs w:val="21"/>
              </w:rPr>
              <w:t>磋商报价得分=（磋商基准价/最后磋商报价）×价格权值×100</w:t>
            </w:r>
          </w:p>
        </w:tc>
        <w:tc>
          <w:tcPr>
            <w:tcW w:w="1698" w:type="dxa"/>
            <w:vAlign w:val="center"/>
          </w:tcPr>
          <w:p w:rsidR="00FE67F9" w:rsidRDefault="00154987" w:rsidP="00D13458">
            <w:pPr>
              <w:spacing w:line="240" w:lineRule="atLeast"/>
              <w:ind w:left="-38"/>
              <w:rPr>
                <w:rFonts w:ascii="宋体" w:hAnsi="宋体"/>
                <w:color w:val="FF0000"/>
                <w:sz w:val="21"/>
                <w:szCs w:val="21"/>
              </w:rPr>
            </w:pPr>
            <w:r>
              <w:rPr>
                <w:rFonts w:ascii="宋体" w:hAnsi="宋体" w:hint="eastAsia"/>
                <w:color w:val="FF0000"/>
                <w:sz w:val="21"/>
                <w:szCs w:val="21"/>
              </w:rPr>
              <w:t>如整体报价低于清单限价的85%，</w:t>
            </w:r>
            <w:r w:rsidR="00D13458">
              <w:rPr>
                <w:rFonts w:ascii="宋体" w:hAnsi="宋体" w:hint="eastAsia"/>
                <w:color w:val="FF0000"/>
                <w:sz w:val="21"/>
                <w:szCs w:val="21"/>
              </w:rPr>
              <w:t>供应商</w:t>
            </w:r>
            <w:r>
              <w:rPr>
                <w:rFonts w:ascii="宋体" w:hAnsi="宋体" w:hint="eastAsia"/>
                <w:color w:val="FF0000"/>
                <w:sz w:val="21"/>
                <w:szCs w:val="21"/>
              </w:rPr>
              <w:t>签订合同前须缴纳2倍差额保证金</w:t>
            </w:r>
          </w:p>
        </w:tc>
      </w:tr>
      <w:tr w:rsidR="00FE67F9">
        <w:trPr>
          <w:cantSplit/>
          <w:trHeight w:val="845"/>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2</w:t>
            </w:r>
          </w:p>
        </w:tc>
        <w:tc>
          <w:tcPr>
            <w:tcW w:w="1505"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技术部分</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（4</w:t>
            </w:r>
            <w:r>
              <w:rPr>
                <w:rFonts w:ascii="宋体" w:hAnsi="宋体"/>
                <w:sz w:val="21"/>
                <w:szCs w:val="21"/>
              </w:rPr>
              <w:t>0</w:t>
            </w:r>
            <w:r>
              <w:rPr>
                <w:rFonts w:ascii="宋体" w:hAnsi="宋体" w:hint="eastAsia"/>
                <w:sz w:val="21"/>
                <w:szCs w:val="21"/>
              </w:rPr>
              <w:t>%）</w:t>
            </w: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项目技术方案</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（24分）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根据实际情况，针对钢结构中施工工艺方案进行打分：</w:t>
            </w:r>
          </w:p>
          <w:p w:rsidR="00FE67F9" w:rsidRDefault="00154987">
            <w:pPr>
              <w:spacing w:line="240" w:lineRule="atLeast"/>
              <w:rPr>
                <w:rFonts w:ascii="宋体" w:hAnsi="宋体"/>
                <w:sz w:val="21"/>
                <w:szCs w:val="21"/>
              </w:rPr>
            </w:pPr>
            <w:r>
              <w:rPr>
                <w:rFonts w:ascii="宋体" w:hAnsi="宋体" w:hint="eastAsia"/>
                <w:sz w:val="21"/>
                <w:szCs w:val="21"/>
              </w:rPr>
              <w:t>1.钢结构构件制作技术方案</w:t>
            </w:r>
          </w:p>
          <w:p w:rsidR="00FE67F9" w:rsidRDefault="00154987">
            <w:pPr>
              <w:spacing w:line="240" w:lineRule="atLeast"/>
              <w:rPr>
                <w:rFonts w:ascii="宋体" w:hAnsi="宋体"/>
                <w:sz w:val="21"/>
                <w:szCs w:val="21"/>
              </w:rPr>
            </w:pPr>
            <w:r>
              <w:rPr>
                <w:rFonts w:ascii="宋体" w:hAnsi="宋体" w:hint="eastAsia"/>
                <w:sz w:val="21"/>
                <w:szCs w:val="21"/>
              </w:rPr>
              <w:t>2.钢结构主体安装技术方案</w:t>
            </w:r>
          </w:p>
          <w:p w:rsidR="00FE67F9" w:rsidRDefault="00154987">
            <w:pPr>
              <w:spacing w:line="240" w:lineRule="atLeast"/>
              <w:rPr>
                <w:rFonts w:ascii="宋体" w:hAnsi="宋体"/>
                <w:sz w:val="21"/>
                <w:szCs w:val="21"/>
              </w:rPr>
            </w:pPr>
            <w:r>
              <w:rPr>
                <w:rFonts w:ascii="宋体" w:hAnsi="宋体" w:hint="eastAsia"/>
                <w:sz w:val="21"/>
                <w:szCs w:val="21"/>
              </w:rPr>
              <w:t>3.电焊技术方案</w:t>
            </w:r>
          </w:p>
          <w:p w:rsidR="00FE67F9" w:rsidRDefault="00154987">
            <w:pPr>
              <w:spacing w:line="240" w:lineRule="atLeast"/>
              <w:rPr>
                <w:rFonts w:ascii="宋体" w:hAnsi="宋体"/>
                <w:sz w:val="21"/>
                <w:szCs w:val="21"/>
              </w:rPr>
            </w:pPr>
            <w:r>
              <w:rPr>
                <w:rFonts w:ascii="宋体" w:hAnsi="宋体" w:hint="eastAsia"/>
                <w:sz w:val="21"/>
                <w:szCs w:val="21"/>
              </w:rPr>
              <w:t>4.钢结构专项吊装技术方案</w:t>
            </w:r>
          </w:p>
          <w:p w:rsidR="00FE67F9" w:rsidRDefault="00154987">
            <w:pPr>
              <w:spacing w:line="240" w:lineRule="atLeast"/>
              <w:rPr>
                <w:rFonts w:ascii="宋体" w:hAnsi="宋体"/>
                <w:sz w:val="21"/>
                <w:szCs w:val="21"/>
              </w:rPr>
            </w:pPr>
            <w:r>
              <w:rPr>
                <w:rFonts w:ascii="宋体" w:hAnsi="宋体" w:hint="eastAsia"/>
                <w:sz w:val="21"/>
                <w:szCs w:val="21"/>
              </w:rPr>
              <w:t>以上4点，能完整清楚阐述，包括但不限于工艺流程图、施工工艺要点说明等材料的，得6分；提供的方案仅有工艺流程图，但无详细施工工艺要点说明的，得3分；仅简单阐述，未提供工艺流程图、施工工艺要点说明的得1分；没有提供相关方案的，得0分，</w:t>
            </w:r>
          </w:p>
          <w:p w:rsidR="00FE67F9" w:rsidRDefault="00154987">
            <w:pPr>
              <w:spacing w:line="240" w:lineRule="atLeast"/>
            </w:pPr>
            <w:r>
              <w:rPr>
                <w:rFonts w:ascii="宋体" w:hAnsi="宋体" w:hint="eastAsia"/>
                <w:sz w:val="21"/>
                <w:szCs w:val="21"/>
              </w:rPr>
              <w:t>以上任意两条技术方案未提供的，项目技术方案部分为0分。</w:t>
            </w:r>
          </w:p>
        </w:tc>
        <w:tc>
          <w:tcPr>
            <w:tcW w:w="1698" w:type="dxa"/>
          </w:tcPr>
          <w:p w:rsidR="00FE67F9" w:rsidRDefault="00FE67F9">
            <w:pPr>
              <w:spacing w:line="240" w:lineRule="atLeast"/>
              <w:rPr>
                <w:rFonts w:ascii="宋体" w:hAnsi="宋体"/>
                <w:sz w:val="21"/>
                <w:szCs w:val="21"/>
              </w:rPr>
            </w:pPr>
          </w:p>
        </w:tc>
      </w:tr>
      <w:tr w:rsidR="00FE67F9">
        <w:trPr>
          <w:cantSplit/>
          <w:trHeight w:val="1227"/>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质量安全管理方案</w:t>
            </w:r>
          </w:p>
          <w:p w:rsidR="00FE67F9" w:rsidRDefault="00154987">
            <w:pPr>
              <w:spacing w:line="240" w:lineRule="atLeast"/>
              <w:ind w:firstLine="28"/>
              <w:jc w:val="center"/>
            </w:pPr>
            <w:r>
              <w:rPr>
                <w:rFonts w:ascii="宋体" w:hAnsi="宋体" w:hint="eastAsia"/>
                <w:sz w:val="21"/>
                <w:szCs w:val="21"/>
              </w:rPr>
              <w:t>（8分）</w:t>
            </w:r>
          </w:p>
        </w:tc>
        <w:tc>
          <w:tcPr>
            <w:tcW w:w="4784" w:type="dxa"/>
            <w:vAlign w:val="center"/>
          </w:tcPr>
          <w:p w:rsidR="00FE67F9" w:rsidRDefault="00D13458">
            <w:pPr>
              <w:spacing w:line="240" w:lineRule="atLeas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根据实际情况，</w:t>
            </w:r>
            <w:r w:rsidR="00154987">
              <w:rPr>
                <w:rFonts w:hint="eastAsia"/>
                <w:sz w:val="21"/>
                <w:szCs w:val="21"/>
              </w:rPr>
              <w:t>方</w:t>
            </w:r>
            <w:r w:rsidR="00154987">
              <w:rPr>
                <w:rFonts w:ascii="宋体" w:hAnsi="宋体" w:hint="eastAsia"/>
                <w:sz w:val="21"/>
                <w:szCs w:val="21"/>
              </w:rPr>
              <w:t>案内容包括但不限于质量安全管理体系、落实质量与安全检查制度、质量与安全的预控、质量与安全的控制等。能完整或更多反映出相关内容的，为优秀，得8分；能部分表现出相关内容的，为良好，得5分；表现内容一般的，为一般，得2分；没有提供相关方案的，为差，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项目实施进度</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（3分）</w:t>
            </w:r>
          </w:p>
        </w:tc>
        <w:tc>
          <w:tcPr>
            <w:tcW w:w="4784" w:type="dxa"/>
            <w:vAlign w:val="center"/>
          </w:tcPr>
          <w:p w:rsidR="00FE67F9" w:rsidRDefault="00D13458">
            <w:pPr>
              <w:spacing w:line="240" w:lineRule="atLeast"/>
              <w:rPr>
                <w:rFonts w:eastAsia="Times New Roman"/>
                <w:sz w:val="44"/>
              </w:rPr>
            </w:pPr>
            <w:r>
              <w:rPr>
                <w:rFonts w:ascii="宋体" w:hAnsi="宋体" w:hint="eastAsia"/>
                <w:sz w:val="21"/>
                <w:szCs w:val="21"/>
              </w:rPr>
              <w:t>供应商</w:t>
            </w:r>
            <w:r w:rsidR="00154987">
              <w:rPr>
                <w:rFonts w:ascii="宋体" w:hAnsi="宋体" w:hint="eastAsia"/>
                <w:sz w:val="21"/>
                <w:szCs w:val="21"/>
              </w:rPr>
              <w:t>根据实际情况，有针对性地编制项目实施进度安排，对项目的理解、方案合理性、组织机构健全情况、工期进度、质量监控及安全措施完善程度等，能细化到日历天中具体工作时长的且能表明人员力量与时间关系的为优秀得4分；能表现处一定工作安排的为一般，得2分；差或未提供得0分。</w:t>
            </w:r>
          </w:p>
        </w:tc>
        <w:tc>
          <w:tcPr>
            <w:tcW w:w="1698" w:type="dxa"/>
          </w:tcPr>
          <w:p w:rsidR="00FE67F9" w:rsidRDefault="00FE67F9">
            <w:pPr>
              <w:spacing w:line="240" w:lineRule="atLeast"/>
              <w:rPr>
                <w:rFonts w:ascii="宋体" w:hAnsi="宋体"/>
                <w:sz w:val="21"/>
                <w:szCs w:val="21"/>
              </w:rPr>
            </w:pPr>
          </w:p>
        </w:tc>
      </w:tr>
      <w:tr w:rsidR="00FE67F9">
        <w:trPr>
          <w:cantSplit/>
          <w:trHeight w:val="90"/>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ind w:firstLine="28"/>
              <w:jc w:val="center"/>
              <w:rPr>
                <w:rFonts w:ascii="宋体" w:hAnsi="宋体"/>
                <w:sz w:val="21"/>
                <w:szCs w:val="21"/>
              </w:rPr>
            </w:pPr>
          </w:p>
        </w:tc>
        <w:tc>
          <w:tcPr>
            <w:tcW w:w="1071" w:type="dxa"/>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售后服务方案</w:t>
            </w:r>
          </w:p>
          <w:p w:rsidR="00FE67F9" w:rsidRDefault="00154987">
            <w:pPr>
              <w:spacing w:line="240" w:lineRule="atLeast"/>
              <w:jc w:val="center"/>
              <w:rPr>
                <w:rFonts w:ascii="宋体" w:hAnsi="宋体"/>
                <w:sz w:val="21"/>
                <w:szCs w:val="21"/>
              </w:rPr>
            </w:pPr>
            <w:r>
              <w:rPr>
                <w:rFonts w:ascii="宋体" w:hAnsi="宋体" w:hint="eastAsia"/>
                <w:sz w:val="21"/>
                <w:szCs w:val="21"/>
              </w:rPr>
              <w:t>（5分）</w:t>
            </w:r>
          </w:p>
        </w:tc>
        <w:tc>
          <w:tcPr>
            <w:tcW w:w="4784" w:type="dxa"/>
            <w:vAlign w:val="center"/>
          </w:tcPr>
          <w:p w:rsidR="00FE67F9" w:rsidRDefault="00D13458">
            <w:pPr>
              <w:spacing w:line="240" w:lineRule="atLeast"/>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详细售后服务方案能够反映其售后服务能力能够达到“第四篇项目商务要求”中“质量保证及售后服务”要求的，得4分；未详细表述或表述情况不完整的，得1分；未提供方案或提供方案但不能达到要求的，得0分。</w:t>
            </w:r>
          </w:p>
        </w:tc>
        <w:tc>
          <w:tcPr>
            <w:tcW w:w="1698" w:type="dxa"/>
          </w:tcPr>
          <w:p w:rsidR="00FE67F9" w:rsidRDefault="00FE67F9">
            <w:pPr>
              <w:spacing w:line="240" w:lineRule="atLeast"/>
              <w:rPr>
                <w:rFonts w:ascii="宋体" w:hAnsi="宋体"/>
                <w:sz w:val="21"/>
                <w:szCs w:val="21"/>
              </w:rPr>
            </w:pPr>
          </w:p>
        </w:tc>
      </w:tr>
      <w:tr w:rsidR="00FE67F9">
        <w:trPr>
          <w:cantSplit/>
          <w:trHeight w:val="1030"/>
          <w:jc w:val="center"/>
        </w:trPr>
        <w:tc>
          <w:tcPr>
            <w:tcW w:w="860" w:type="dxa"/>
            <w:vMerge w:val="restart"/>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lastRenderedPageBreak/>
              <w:t>3</w:t>
            </w:r>
          </w:p>
        </w:tc>
        <w:tc>
          <w:tcPr>
            <w:tcW w:w="1505" w:type="dxa"/>
            <w:vMerge w:val="restart"/>
            <w:vAlign w:val="center"/>
          </w:tcPr>
          <w:p w:rsidR="00FE67F9" w:rsidRDefault="00154987">
            <w:pPr>
              <w:spacing w:line="240" w:lineRule="atLeast"/>
              <w:jc w:val="center"/>
              <w:rPr>
                <w:rFonts w:ascii="宋体" w:hAnsi="宋体"/>
                <w:sz w:val="21"/>
                <w:szCs w:val="21"/>
              </w:rPr>
            </w:pPr>
            <w:r>
              <w:rPr>
                <w:rFonts w:ascii="宋体" w:hAnsi="宋体" w:hint="eastAsia"/>
                <w:sz w:val="21"/>
                <w:szCs w:val="21"/>
              </w:rPr>
              <w:t>商务部分</w:t>
            </w:r>
          </w:p>
          <w:p w:rsidR="00FE67F9" w:rsidRDefault="00154987">
            <w:pPr>
              <w:spacing w:line="240" w:lineRule="atLeast"/>
              <w:jc w:val="center"/>
              <w:rPr>
                <w:rFonts w:ascii="宋体" w:hAnsi="宋体"/>
                <w:sz w:val="21"/>
                <w:szCs w:val="21"/>
              </w:rPr>
            </w:pPr>
            <w:r>
              <w:rPr>
                <w:rFonts w:ascii="宋体" w:hAnsi="宋体" w:hint="eastAsia"/>
                <w:sz w:val="21"/>
                <w:szCs w:val="21"/>
              </w:rPr>
              <w:t>（30%）</w:t>
            </w: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能力</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154987">
            <w:pPr>
              <w:spacing w:line="240" w:lineRule="atLeast"/>
              <w:jc w:val="left"/>
              <w:rPr>
                <w:rFonts w:ascii="宋体" w:hAnsi="宋体" w:cs="宋体"/>
                <w:sz w:val="21"/>
                <w:szCs w:val="21"/>
              </w:rPr>
            </w:pPr>
            <w:r>
              <w:rPr>
                <w:rFonts w:ascii="宋体" w:hAnsi="宋体" w:cs="宋体" w:hint="eastAsia"/>
                <w:sz w:val="21"/>
                <w:szCs w:val="21"/>
              </w:rPr>
              <w:t>1.</w:t>
            </w:r>
            <w:r w:rsidR="00D13458">
              <w:rPr>
                <w:rFonts w:ascii="宋体" w:hAnsi="宋体" w:cs="宋体" w:hint="eastAsia"/>
                <w:sz w:val="21"/>
                <w:szCs w:val="21"/>
              </w:rPr>
              <w:t>供应商</w:t>
            </w:r>
            <w:r>
              <w:rPr>
                <w:rFonts w:ascii="宋体" w:hAnsi="宋体" w:cs="宋体" w:hint="eastAsia"/>
                <w:sz w:val="21"/>
                <w:szCs w:val="21"/>
              </w:rPr>
              <w:t>具有国家市场监督管理总局颁发的特种设备制造许可证（电梯类相关）得2分，否则不得分。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2.</w:t>
            </w:r>
            <w:r w:rsidR="00D13458">
              <w:rPr>
                <w:rFonts w:ascii="宋体" w:hAnsi="宋体" w:cs="宋体" w:hint="eastAsia"/>
                <w:sz w:val="21"/>
                <w:szCs w:val="21"/>
              </w:rPr>
              <w:t>供应商</w:t>
            </w:r>
            <w:r>
              <w:rPr>
                <w:rFonts w:ascii="宋体" w:hAnsi="宋体" w:cs="宋体" w:hint="eastAsia"/>
                <w:sz w:val="21"/>
                <w:szCs w:val="21"/>
              </w:rPr>
              <w:t>具有重庆市质量技术监督局颁发的特种设备安装改造修理许可证（电梯类相关）得2分，否则不得分。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3．</w:t>
            </w:r>
            <w:r w:rsidR="00D13458">
              <w:rPr>
                <w:rFonts w:ascii="宋体" w:hAnsi="宋体" w:cs="宋体" w:hint="eastAsia"/>
                <w:sz w:val="21"/>
                <w:szCs w:val="21"/>
              </w:rPr>
              <w:t>供应商</w:t>
            </w:r>
            <w:r>
              <w:rPr>
                <w:rFonts w:ascii="宋体" w:hAnsi="宋体" w:cs="宋体" w:hint="eastAsia"/>
                <w:sz w:val="21"/>
                <w:szCs w:val="21"/>
              </w:rPr>
              <w:t>具有中国质量认证中心颁发的质量管理体系认证得2分，否则不得分。</w:t>
            </w:r>
          </w:p>
          <w:p w:rsidR="00FE67F9" w:rsidRDefault="00154987">
            <w:pPr>
              <w:spacing w:line="240" w:lineRule="atLeast"/>
              <w:jc w:val="left"/>
              <w:rPr>
                <w:rFonts w:ascii="宋体" w:hAnsi="宋体" w:cs="宋体"/>
                <w:sz w:val="21"/>
                <w:szCs w:val="21"/>
              </w:rPr>
            </w:pPr>
            <w:r>
              <w:rPr>
                <w:rFonts w:ascii="宋体" w:hAnsi="宋体" w:cs="宋体" w:hint="eastAsia"/>
                <w:sz w:val="21"/>
                <w:szCs w:val="21"/>
              </w:rPr>
              <w:t>4．</w:t>
            </w:r>
            <w:r w:rsidR="00D13458">
              <w:rPr>
                <w:rFonts w:ascii="宋体" w:hAnsi="宋体" w:cs="宋体" w:hint="eastAsia"/>
                <w:sz w:val="21"/>
                <w:szCs w:val="21"/>
              </w:rPr>
              <w:t>供应商</w:t>
            </w:r>
            <w:r>
              <w:rPr>
                <w:rFonts w:ascii="宋体" w:hAnsi="宋体" w:cs="宋体" w:hint="eastAsia"/>
                <w:sz w:val="21"/>
                <w:szCs w:val="21"/>
              </w:rPr>
              <w:t>具有中国质量认证中心颁发的职业健康安全管理体系认证得2分，否则不得分。</w:t>
            </w:r>
          </w:p>
          <w:p w:rsidR="00FE67F9" w:rsidRDefault="00154987">
            <w:pPr>
              <w:spacing w:line="240" w:lineRule="atLeast"/>
              <w:jc w:val="left"/>
            </w:pPr>
            <w:r>
              <w:rPr>
                <w:rFonts w:ascii="宋体" w:hAnsi="宋体" w:cs="宋体" w:hint="eastAsia"/>
                <w:sz w:val="21"/>
                <w:szCs w:val="21"/>
              </w:rPr>
              <w:t>5．</w:t>
            </w:r>
            <w:r w:rsidR="00D13458">
              <w:rPr>
                <w:rFonts w:ascii="宋体" w:hAnsi="宋体" w:cs="宋体" w:hint="eastAsia"/>
                <w:sz w:val="21"/>
                <w:szCs w:val="21"/>
              </w:rPr>
              <w:t>供应商</w:t>
            </w:r>
            <w:r>
              <w:rPr>
                <w:rFonts w:ascii="宋体" w:hAnsi="宋体" w:cs="宋体" w:hint="eastAsia"/>
                <w:sz w:val="21"/>
                <w:szCs w:val="21"/>
              </w:rPr>
              <w:t>具有中国质量认证中心颁发的环境管理体系认证得2分，否则不得分。</w:t>
            </w:r>
          </w:p>
        </w:tc>
        <w:tc>
          <w:tcPr>
            <w:tcW w:w="1698" w:type="dxa"/>
            <w:vAlign w:val="center"/>
          </w:tcPr>
          <w:p w:rsidR="00FE67F9" w:rsidRDefault="00D13458">
            <w:pPr>
              <w:spacing w:line="360" w:lineRule="exact"/>
              <w:rPr>
                <w:rFonts w:ascii="宋体" w:hAnsi="宋体"/>
                <w:sz w:val="21"/>
                <w:szCs w:val="21"/>
              </w:rPr>
            </w:pPr>
            <w:r>
              <w:rPr>
                <w:rFonts w:ascii="宋体" w:hAnsi="宋体" w:hint="eastAsia"/>
                <w:sz w:val="21"/>
                <w:szCs w:val="21"/>
              </w:rPr>
              <w:t>供应商</w:t>
            </w:r>
            <w:r w:rsidR="00154987">
              <w:rPr>
                <w:rFonts w:ascii="宋体" w:hAnsi="宋体" w:hint="eastAsia"/>
                <w:sz w:val="21"/>
                <w:szCs w:val="21"/>
              </w:rPr>
              <w:t>须提供相关认证、证书的复印件加盖</w:t>
            </w:r>
            <w:r>
              <w:rPr>
                <w:rFonts w:ascii="宋体" w:hAnsi="宋体" w:hint="eastAsia"/>
                <w:sz w:val="21"/>
                <w:szCs w:val="21"/>
              </w:rPr>
              <w:t>供应商</w:t>
            </w:r>
            <w:r w:rsidR="00154987">
              <w:rPr>
                <w:rFonts w:ascii="宋体" w:hAnsi="宋体" w:hint="eastAsia"/>
                <w:sz w:val="21"/>
                <w:szCs w:val="21"/>
              </w:rPr>
              <w:t>公章</w:t>
            </w:r>
          </w:p>
        </w:tc>
      </w:tr>
      <w:tr w:rsidR="00FE67F9">
        <w:trPr>
          <w:cantSplit/>
          <w:trHeight w:val="2613"/>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D13458">
            <w:pPr>
              <w:spacing w:line="240" w:lineRule="atLeast"/>
              <w:ind w:firstLine="28"/>
              <w:jc w:val="center"/>
              <w:rPr>
                <w:rFonts w:ascii="宋体" w:hAnsi="宋体"/>
                <w:sz w:val="21"/>
                <w:szCs w:val="21"/>
              </w:rPr>
            </w:pPr>
            <w:r>
              <w:rPr>
                <w:rFonts w:ascii="宋体" w:hAnsi="宋体" w:hint="eastAsia"/>
                <w:sz w:val="21"/>
                <w:szCs w:val="21"/>
              </w:rPr>
              <w:t>供应商</w:t>
            </w:r>
            <w:r w:rsidR="00154987">
              <w:rPr>
                <w:rFonts w:ascii="宋体" w:hAnsi="宋体" w:hint="eastAsia"/>
                <w:sz w:val="21"/>
                <w:szCs w:val="21"/>
              </w:rPr>
              <w:t>实施能力（10分）</w:t>
            </w:r>
          </w:p>
        </w:tc>
        <w:tc>
          <w:tcPr>
            <w:tcW w:w="4784" w:type="dxa"/>
            <w:vAlign w:val="center"/>
          </w:tcPr>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为本项目拟派的项目负责人曾担当过2个（含）以上的与本次项目类似项目的每2个得1分，不超过2分。没有不得分。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为本项目拟派的项目负责人具有建筑工程专业二级建造师及以上的等级证书的得2分，没有不得分。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为本项目拟派的安全负责人，具有注册安全工程师证书，得2分，否则得0分。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为本项目拟派的施工人员，具有焊接技术工程证书的得2分，否则得0分。</w:t>
            </w:r>
          </w:p>
          <w:p w:rsidR="00FE67F9" w:rsidRDefault="00D13458">
            <w:pPr>
              <w:numPr>
                <w:ilvl w:val="0"/>
                <w:numId w:val="15"/>
              </w:numPr>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为本项目拟派的施工人员，具有机电工程师的得2分，否则得0分。</w:t>
            </w:r>
          </w:p>
        </w:tc>
        <w:tc>
          <w:tcPr>
            <w:tcW w:w="1698" w:type="dxa"/>
            <w:vAlign w:val="center"/>
          </w:tcPr>
          <w:p w:rsidR="00FE67F9" w:rsidRDefault="00154987">
            <w:pPr>
              <w:spacing w:line="240" w:lineRule="atLeast"/>
              <w:ind w:firstLine="28"/>
              <w:jc w:val="left"/>
              <w:rPr>
                <w:rFonts w:ascii="宋体" w:hAnsi="宋体"/>
                <w:sz w:val="21"/>
                <w:szCs w:val="21"/>
              </w:rPr>
            </w:pPr>
            <w:r>
              <w:rPr>
                <w:rFonts w:ascii="宋体" w:hAnsi="宋体" w:hint="eastAsia"/>
                <w:sz w:val="21"/>
                <w:szCs w:val="21"/>
              </w:rPr>
              <w:t>1.</w:t>
            </w:r>
            <w:r w:rsidR="00D13458">
              <w:rPr>
                <w:rFonts w:ascii="宋体" w:hAnsi="宋体" w:hint="eastAsia"/>
                <w:sz w:val="21"/>
                <w:szCs w:val="21"/>
              </w:rPr>
              <w:t>供应商</w:t>
            </w:r>
            <w:r>
              <w:rPr>
                <w:rFonts w:ascii="宋体" w:hAnsi="宋体" w:hint="eastAsia"/>
                <w:sz w:val="21"/>
                <w:szCs w:val="21"/>
              </w:rPr>
              <w:t>须提供能佐证项目负责人能力的施工组织设计方案或验收报告等相关证明文件复印件并加盖</w:t>
            </w:r>
            <w:r w:rsidR="00D13458">
              <w:rPr>
                <w:rFonts w:ascii="宋体" w:hAnsi="宋体" w:hint="eastAsia"/>
                <w:sz w:val="21"/>
                <w:szCs w:val="21"/>
              </w:rPr>
              <w:t>供应商</w:t>
            </w:r>
            <w:r>
              <w:rPr>
                <w:rFonts w:ascii="宋体" w:hAnsi="宋体" w:hint="eastAsia"/>
                <w:sz w:val="21"/>
                <w:szCs w:val="21"/>
              </w:rPr>
              <w:t>公章</w:t>
            </w:r>
          </w:p>
          <w:p w:rsidR="00FE67F9" w:rsidRDefault="00154987">
            <w:pPr>
              <w:spacing w:line="240" w:lineRule="atLeast"/>
              <w:ind w:firstLine="28"/>
              <w:jc w:val="left"/>
              <w:rPr>
                <w:rFonts w:ascii="宋体" w:hAnsi="宋体"/>
                <w:sz w:val="21"/>
                <w:szCs w:val="21"/>
              </w:rPr>
            </w:pPr>
            <w:r>
              <w:rPr>
                <w:rFonts w:ascii="宋体" w:hAnsi="宋体" w:hint="eastAsia"/>
                <w:sz w:val="21"/>
                <w:szCs w:val="21"/>
              </w:rPr>
              <w:t>2.</w:t>
            </w:r>
            <w:r w:rsidR="00D13458">
              <w:rPr>
                <w:rFonts w:ascii="宋体" w:hAnsi="宋体" w:hint="eastAsia"/>
                <w:sz w:val="21"/>
                <w:szCs w:val="21"/>
              </w:rPr>
              <w:t>供应商</w:t>
            </w:r>
            <w:r>
              <w:rPr>
                <w:rFonts w:ascii="宋体" w:hAnsi="宋体" w:hint="eastAsia"/>
                <w:sz w:val="21"/>
                <w:szCs w:val="21"/>
              </w:rPr>
              <w:t>须提供相关人员的证书、身份证复印件和</w:t>
            </w:r>
            <w:r w:rsidR="00D13458">
              <w:rPr>
                <w:rFonts w:ascii="宋体" w:hAnsi="宋体" w:hint="eastAsia"/>
                <w:sz w:val="21"/>
                <w:szCs w:val="21"/>
              </w:rPr>
              <w:t>供应商</w:t>
            </w:r>
            <w:r>
              <w:rPr>
                <w:rFonts w:ascii="宋体" w:hAnsi="宋体" w:hint="eastAsia"/>
                <w:sz w:val="21"/>
                <w:szCs w:val="21"/>
              </w:rPr>
              <w:t>缴纳近1年以上的社保证明复印件并加盖</w:t>
            </w:r>
            <w:r w:rsidR="00D13458">
              <w:rPr>
                <w:rFonts w:ascii="宋体" w:hAnsi="宋体" w:hint="eastAsia"/>
                <w:sz w:val="21"/>
                <w:szCs w:val="21"/>
              </w:rPr>
              <w:t>供应商</w:t>
            </w:r>
            <w:r>
              <w:rPr>
                <w:rFonts w:ascii="宋体" w:hAnsi="宋体" w:hint="eastAsia"/>
                <w:sz w:val="21"/>
                <w:szCs w:val="21"/>
              </w:rPr>
              <w:t>公章。</w:t>
            </w:r>
          </w:p>
        </w:tc>
      </w:tr>
      <w:tr w:rsidR="00FE67F9">
        <w:trPr>
          <w:cantSplit/>
          <w:trHeight w:val="996"/>
          <w:jc w:val="center"/>
        </w:trPr>
        <w:tc>
          <w:tcPr>
            <w:tcW w:w="860" w:type="dxa"/>
            <w:vMerge/>
            <w:vAlign w:val="center"/>
          </w:tcPr>
          <w:p w:rsidR="00FE67F9" w:rsidRDefault="00FE67F9">
            <w:pPr>
              <w:spacing w:line="240" w:lineRule="atLeast"/>
              <w:ind w:firstLine="28"/>
              <w:jc w:val="center"/>
              <w:rPr>
                <w:rFonts w:ascii="宋体" w:hAnsi="宋体"/>
                <w:sz w:val="21"/>
                <w:szCs w:val="21"/>
              </w:rPr>
            </w:pPr>
          </w:p>
        </w:tc>
        <w:tc>
          <w:tcPr>
            <w:tcW w:w="1505" w:type="dxa"/>
            <w:vMerge/>
            <w:vAlign w:val="center"/>
          </w:tcPr>
          <w:p w:rsidR="00FE67F9" w:rsidRDefault="00FE67F9">
            <w:pPr>
              <w:spacing w:line="240" w:lineRule="atLeast"/>
              <w:jc w:val="center"/>
              <w:rPr>
                <w:rFonts w:ascii="宋体" w:hAnsi="宋体"/>
                <w:sz w:val="21"/>
                <w:szCs w:val="21"/>
              </w:rPr>
            </w:pPr>
          </w:p>
        </w:tc>
        <w:tc>
          <w:tcPr>
            <w:tcW w:w="1071" w:type="dxa"/>
            <w:vAlign w:val="center"/>
          </w:tcPr>
          <w:p w:rsidR="00FE67F9" w:rsidRDefault="00154987">
            <w:pPr>
              <w:spacing w:line="240" w:lineRule="atLeast"/>
              <w:ind w:firstLine="28"/>
              <w:jc w:val="center"/>
              <w:rPr>
                <w:rFonts w:ascii="宋体" w:hAnsi="宋体"/>
                <w:sz w:val="21"/>
                <w:szCs w:val="21"/>
              </w:rPr>
            </w:pPr>
            <w:r>
              <w:rPr>
                <w:rFonts w:ascii="宋体" w:hAnsi="宋体" w:hint="eastAsia"/>
                <w:sz w:val="21"/>
                <w:szCs w:val="21"/>
              </w:rPr>
              <w:t>业绩</w:t>
            </w:r>
          </w:p>
          <w:p w:rsidR="00FE67F9" w:rsidRDefault="00154987">
            <w:pPr>
              <w:spacing w:line="240" w:lineRule="atLeast"/>
              <w:ind w:firstLine="28"/>
              <w:jc w:val="center"/>
              <w:rPr>
                <w:rFonts w:ascii="宋体" w:hAnsi="宋体"/>
                <w:sz w:val="21"/>
                <w:szCs w:val="21"/>
              </w:rPr>
            </w:pPr>
            <w:r>
              <w:rPr>
                <w:rFonts w:ascii="宋体" w:hAnsi="宋体" w:hint="eastAsia"/>
                <w:sz w:val="21"/>
                <w:szCs w:val="21"/>
              </w:rPr>
              <w:t>（10分）</w:t>
            </w:r>
          </w:p>
        </w:tc>
        <w:tc>
          <w:tcPr>
            <w:tcW w:w="4784" w:type="dxa"/>
            <w:vAlign w:val="center"/>
          </w:tcPr>
          <w:p w:rsidR="00FE67F9" w:rsidRDefault="00D13458" w:rsidP="00D13458">
            <w:pPr>
              <w:spacing w:line="240" w:lineRule="atLeast"/>
              <w:ind w:firstLine="28"/>
              <w:jc w:val="left"/>
              <w:rPr>
                <w:rFonts w:ascii="宋体" w:hAnsi="宋体"/>
                <w:sz w:val="21"/>
                <w:szCs w:val="21"/>
              </w:rPr>
            </w:pPr>
            <w:r>
              <w:rPr>
                <w:rFonts w:ascii="宋体" w:hAnsi="宋体" w:hint="eastAsia"/>
                <w:sz w:val="21"/>
                <w:szCs w:val="21"/>
              </w:rPr>
              <w:t>供应商</w:t>
            </w:r>
            <w:r w:rsidR="00154987">
              <w:rPr>
                <w:rFonts w:ascii="宋体" w:hAnsi="宋体" w:hint="eastAsia"/>
                <w:sz w:val="21"/>
                <w:szCs w:val="21"/>
              </w:rPr>
              <w:t>提供2018年8月以后至今，与本次项目内容相同或相近的项目案例（项目为最终用户与</w:t>
            </w:r>
            <w:r>
              <w:rPr>
                <w:rFonts w:ascii="宋体" w:hAnsi="宋体" w:hint="eastAsia"/>
                <w:sz w:val="21"/>
                <w:szCs w:val="21"/>
              </w:rPr>
              <w:t>供应商</w:t>
            </w:r>
            <w:r w:rsidR="00154987">
              <w:rPr>
                <w:rFonts w:ascii="宋体" w:hAnsi="宋体" w:hint="eastAsia"/>
                <w:sz w:val="21"/>
                <w:szCs w:val="21"/>
              </w:rPr>
              <w:t>直接签定合同，且已完成验收），提供1个得2分，最多可得10分。</w:t>
            </w:r>
          </w:p>
        </w:tc>
        <w:tc>
          <w:tcPr>
            <w:tcW w:w="1698" w:type="dxa"/>
            <w:vAlign w:val="center"/>
          </w:tcPr>
          <w:p w:rsidR="00FE67F9" w:rsidRDefault="00FE67F9">
            <w:pPr>
              <w:spacing w:line="240" w:lineRule="atLeast"/>
              <w:ind w:firstLine="28"/>
              <w:jc w:val="left"/>
              <w:rPr>
                <w:rFonts w:ascii="宋体" w:hAnsi="宋体"/>
                <w:sz w:val="21"/>
                <w:szCs w:val="21"/>
              </w:rPr>
            </w:pPr>
          </w:p>
        </w:tc>
      </w:tr>
    </w:tbl>
    <w:p w:rsidR="00FE67F9" w:rsidRDefault="00154987">
      <w:pPr>
        <w:spacing w:line="360" w:lineRule="exact"/>
        <w:ind w:firstLineChars="200" w:firstLine="562"/>
        <w:contextualSpacing/>
        <w:outlineLvl w:val="1"/>
        <w:rPr>
          <w:rFonts w:ascii="宋体" w:hAnsi="宋体"/>
          <w:b/>
          <w:szCs w:val="28"/>
        </w:rPr>
      </w:pPr>
      <w:bookmarkStart w:id="73" w:name="_Toc480447606"/>
      <w:bookmarkStart w:id="74" w:name="_Toc519497928"/>
      <w:bookmarkStart w:id="75" w:name="_Toc485311056"/>
      <w:bookmarkStart w:id="76" w:name="_Toc491269982"/>
      <w:bookmarkStart w:id="77" w:name="_Toc491019008"/>
      <w:bookmarkStart w:id="78" w:name="_Toc491018733"/>
      <w:bookmarkStart w:id="79" w:name="_Toc511661067"/>
      <w:bookmarkStart w:id="80" w:name="_Toc22040"/>
      <w:r>
        <w:rPr>
          <w:rFonts w:ascii="宋体" w:hAnsi="宋体"/>
          <w:b/>
          <w:szCs w:val="28"/>
        </w:rPr>
        <w:t>三、无效</w:t>
      </w:r>
      <w:r>
        <w:rPr>
          <w:rFonts w:ascii="宋体" w:hAnsi="宋体" w:hint="eastAsia"/>
          <w:b/>
          <w:szCs w:val="28"/>
        </w:rPr>
        <w:t>磋商</w:t>
      </w:r>
      <w:r>
        <w:rPr>
          <w:rFonts w:ascii="宋体" w:hAnsi="宋体"/>
          <w:b/>
          <w:szCs w:val="28"/>
        </w:rPr>
        <w:t>条款</w:t>
      </w:r>
      <w:bookmarkEnd w:id="73"/>
      <w:bookmarkEnd w:id="74"/>
      <w:bookmarkEnd w:id="75"/>
      <w:bookmarkEnd w:id="76"/>
      <w:bookmarkEnd w:id="77"/>
      <w:bookmarkEnd w:id="78"/>
      <w:bookmarkEnd w:id="79"/>
      <w:bookmarkEnd w:id="80"/>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供应商或其磋商文件出现下列情况之一者，应为无效</w:t>
      </w:r>
      <w:r>
        <w:rPr>
          <w:rFonts w:ascii="宋体" w:hAnsi="宋体" w:hint="eastAsia"/>
          <w:sz w:val="24"/>
          <w:szCs w:val="24"/>
        </w:rPr>
        <w:t>磋商</w:t>
      </w:r>
      <w:r>
        <w:rPr>
          <w:rFonts w:ascii="宋体" w:hAnsi="宋体"/>
          <w:sz w:val="24"/>
          <w:szCs w:val="24"/>
        </w:rPr>
        <w:t>：</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（一）供应商不符合规定的基本资格条件或特定资格条件的；</w:t>
      </w:r>
    </w:p>
    <w:p w:rsidR="00FE67F9" w:rsidRDefault="00154987">
      <w:pPr>
        <w:pStyle w:val="23"/>
        <w:ind w:leftChars="0" w:left="0" w:firstLine="480"/>
        <w:rPr>
          <w:rFonts w:ascii="宋体" w:hAnsi="宋体"/>
          <w:sz w:val="24"/>
          <w:szCs w:val="24"/>
        </w:rPr>
      </w:pPr>
      <w:r>
        <w:rPr>
          <w:rFonts w:ascii="宋体" w:hAnsi="宋体" w:hint="eastAsia"/>
          <w:sz w:val="24"/>
          <w:szCs w:val="24"/>
        </w:rPr>
        <w:t>（二）供应商的法定代表人或其授权代表未参加磋商；</w:t>
      </w:r>
    </w:p>
    <w:p w:rsidR="00FE67F9" w:rsidRDefault="00154987">
      <w:pPr>
        <w:ind w:firstLineChars="200" w:firstLine="480"/>
        <w:rPr>
          <w:rFonts w:ascii="宋体" w:eastAsia="Times New Roman" w:hAnsi="宋体"/>
          <w:sz w:val="24"/>
          <w:szCs w:val="24"/>
        </w:rPr>
      </w:pPr>
      <w:r>
        <w:rPr>
          <w:rFonts w:ascii="宋体" w:eastAsia="Times New Roman" w:hAnsi="宋体" w:hint="eastAsia"/>
          <w:sz w:val="24"/>
          <w:szCs w:val="24"/>
        </w:rPr>
        <w:t>（三）供应商的报价超过最高限价的；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（四）供应商响应文件内容有与国家现行法律法规相违背的内容，或附有采购人无法接受的条件；</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）供应商未在截止时间前提交足额报名费和</w:t>
      </w:r>
      <w:r>
        <w:rPr>
          <w:rFonts w:ascii="宋体" w:hAnsi="宋体" w:hint="eastAsia"/>
          <w:sz w:val="24"/>
          <w:szCs w:val="24"/>
        </w:rPr>
        <w:t>磋商</w:t>
      </w:r>
      <w:r>
        <w:rPr>
          <w:rFonts w:ascii="宋体" w:hAnsi="宋体"/>
          <w:sz w:val="24"/>
          <w:szCs w:val="24"/>
        </w:rPr>
        <w:t>保证金的；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）供应商未通过资格性检查或磋商文件未通过符合性检查的；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）供应商超出其营业执照或事业单位法人证书上经营范围（业务范围）</w:t>
      </w:r>
      <w:r>
        <w:rPr>
          <w:rFonts w:ascii="宋体" w:hAnsi="宋体" w:hint="eastAsia"/>
          <w:sz w:val="24"/>
          <w:szCs w:val="24"/>
        </w:rPr>
        <w:t>磋商</w:t>
      </w:r>
      <w:r>
        <w:rPr>
          <w:rFonts w:ascii="宋体" w:hAnsi="宋体"/>
          <w:sz w:val="24"/>
          <w:szCs w:val="24"/>
        </w:rPr>
        <w:t>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）单位负责人为同一人或者存在直接控股、管理关系的不同供应商，不得参加本次磋商；</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）磋商文件未按照竞争性磋商文件第</w:t>
      </w:r>
      <w:r>
        <w:rPr>
          <w:rFonts w:ascii="宋体" w:hAnsi="宋体" w:hint="eastAsia"/>
          <w:sz w:val="24"/>
          <w:szCs w:val="24"/>
        </w:rPr>
        <w:t>六</w:t>
      </w:r>
      <w:r>
        <w:rPr>
          <w:rFonts w:ascii="宋体" w:hAnsi="宋体"/>
          <w:sz w:val="24"/>
          <w:szCs w:val="24"/>
        </w:rPr>
        <w:t>篇磋商文件格式中所规定签字、盖章的；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十</w:t>
      </w:r>
      <w:r>
        <w:rPr>
          <w:rFonts w:ascii="宋体" w:hAnsi="宋体"/>
          <w:sz w:val="24"/>
          <w:szCs w:val="24"/>
        </w:rPr>
        <w:t>）磋商文件出现多个方案的；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lastRenderedPageBreak/>
        <w:t>（</w:t>
      </w:r>
      <w:r>
        <w:rPr>
          <w:rFonts w:ascii="宋体" w:hAnsi="宋体" w:hint="eastAsia"/>
          <w:sz w:val="24"/>
          <w:szCs w:val="24"/>
        </w:rPr>
        <w:t>十一</w:t>
      </w:r>
      <w:r>
        <w:rPr>
          <w:rFonts w:ascii="宋体" w:hAnsi="宋体"/>
          <w:sz w:val="24"/>
          <w:szCs w:val="24"/>
        </w:rPr>
        <w:t>）磋商文件含有违反国家法律、法规的内容，或附有采购人不能接受的条件的。</w:t>
      </w:r>
      <w:bookmarkStart w:id="81" w:name="_Toc491018734"/>
      <w:bookmarkStart w:id="82" w:name="_Toc491019009"/>
      <w:bookmarkStart w:id="83" w:name="_Toc480447607"/>
      <w:bookmarkStart w:id="84" w:name="_Toc485311057"/>
    </w:p>
    <w:p w:rsidR="00FE67F9" w:rsidRDefault="00154987">
      <w:pPr>
        <w:spacing w:line="360" w:lineRule="exact"/>
        <w:ind w:firstLineChars="200" w:firstLine="562"/>
        <w:contextualSpacing/>
        <w:outlineLvl w:val="1"/>
        <w:rPr>
          <w:rFonts w:ascii="宋体" w:hAnsi="宋体"/>
          <w:b/>
          <w:szCs w:val="28"/>
        </w:rPr>
      </w:pPr>
      <w:bookmarkStart w:id="85" w:name="_Toc781"/>
      <w:bookmarkStart w:id="86" w:name="_Toc491269983"/>
      <w:bookmarkStart w:id="87" w:name="_Toc519497929"/>
      <w:bookmarkStart w:id="88" w:name="_Toc511661068"/>
      <w:r>
        <w:rPr>
          <w:rFonts w:ascii="宋体" w:hAnsi="宋体"/>
          <w:b/>
          <w:szCs w:val="28"/>
        </w:rPr>
        <w:t>四、废标条款</w:t>
      </w:r>
      <w:bookmarkEnd w:id="81"/>
      <w:bookmarkEnd w:id="82"/>
      <w:bookmarkEnd w:id="83"/>
      <w:bookmarkEnd w:id="84"/>
      <w:bookmarkEnd w:id="85"/>
      <w:bookmarkEnd w:id="86"/>
      <w:bookmarkEnd w:id="87"/>
      <w:bookmarkEnd w:id="88"/>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采购人评审时出现以下情况之一的，应予废标：</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（一）符合专业条件的供应商或者对竞争性磋商文件作实质响应的供应商不足三家的；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（二）出现影响采购公正的违法、违规行为的；</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（三）因重大变故，采购任务取消的</w:t>
      </w:r>
      <w:r>
        <w:rPr>
          <w:rFonts w:ascii="宋体" w:hAnsi="宋体" w:hint="eastAsia"/>
          <w:sz w:val="24"/>
          <w:szCs w:val="24"/>
        </w:rPr>
        <w:t>；</w:t>
      </w:r>
    </w:p>
    <w:p w:rsidR="00FE67F9" w:rsidRDefault="00154987">
      <w:pPr>
        <w:widowControl/>
        <w:spacing w:line="360" w:lineRule="exact"/>
        <w:ind w:firstLineChars="200" w:firstLine="480"/>
        <w:contextualSpacing/>
        <w:jc w:val="left"/>
        <w:rPr>
          <w:rFonts w:ascii="宋体" w:hAnsi="宋体"/>
          <w:sz w:val="24"/>
          <w:szCs w:val="24"/>
        </w:rPr>
        <w:sectPr w:rsidR="00FE67F9">
          <w:pgSz w:w="11907" w:h="16840"/>
          <w:pgMar w:top="1418" w:right="1134" w:bottom="1418" w:left="1701" w:header="907" w:footer="992" w:gutter="0"/>
          <w:cols w:space="720"/>
          <w:docGrid w:linePitch="380" w:charSpace="-5735"/>
        </w:sectPr>
      </w:pPr>
      <w:r>
        <w:rPr>
          <w:rFonts w:ascii="宋体" w:hAnsi="宋体"/>
          <w:sz w:val="24"/>
          <w:szCs w:val="24"/>
        </w:rPr>
        <w:t>废标后，除采购任务取消情形外，应当重新组织采购。</w:t>
      </w:r>
      <w:bookmarkStart w:id="89" w:name="_Toc491270007"/>
      <w:bookmarkStart w:id="90" w:name="_Toc491018748"/>
      <w:bookmarkStart w:id="91" w:name="_Toc491019023"/>
      <w:bookmarkStart w:id="92" w:name="_Toc485311071"/>
    </w:p>
    <w:p w:rsidR="00FE67F9" w:rsidRDefault="00154987">
      <w:pPr>
        <w:spacing w:line="360" w:lineRule="exact"/>
        <w:contextualSpacing/>
        <w:jc w:val="center"/>
        <w:outlineLvl w:val="0"/>
        <w:rPr>
          <w:rFonts w:ascii="宋体" w:hAnsi="宋体"/>
          <w:sz w:val="36"/>
          <w:szCs w:val="36"/>
        </w:rPr>
      </w:pPr>
      <w:bookmarkStart w:id="93" w:name="_Toc519497930"/>
      <w:bookmarkStart w:id="94" w:name="_Toc31252"/>
      <w:bookmarkEnd w:id="89"/>
      <w:bookmarkEnd w:id="90"/>
      <w:bookmarkEnd w:id="91"/>
      <w:bookmarkEnd w:id="92"/>
      <w:r>
        <w:rPr>
          <w:rFonts w:ascii="宋体" w:hAnsi="宋体"/>
          <w:sz w:val="36"/>
          <w:szCs w:val="36"/>
        </w:rPr>
        <w:lastRenderedPageBreak/>
        <w:t>第六篇  响应文件格式要求</w:t>
      </w:r>
      <w:bookmarkEnd w:id="37"/>
      <w:bookmarkEnd w:id="93"/>
      <w:bookmarkEnd w:id="94"/>
    </w:p>
    <w:p w:rsidR="00FE67F9" w:rsidRDefault="00154987">
      <w:pPr>
        <w:spacing w:line="360" w:lineRule="exact"/>
        <w:contextualSpacing/>
        <w:jc w:val="left"/>
        <w:rPr>
          <w:rFonts w:ascii="宋体" w:hAnsi="宋体"/>
          <w:b/>
          <w:sz w:val="30"/>
          <w:szCs w:val="30"/>
        </w:rPr>
      </w:pPr>
      <w:bookmarkStart w:id="95" w:name="_Toc416518524"/>
      <w:bookmarkStart w:id="96" w:name="_Toc300754810"/>
      <w:r>
        <w:rPr>
          <w:rFonts w:ascii="宋体" w:hAnsi="宋体"/>
          <w:b/>
          <w:sz w:val="30"/>
          <w:szCs w:val="30"/>
        </w:rPr>
        <w:t>目录：</w:t>
      </w:r>
    </w:p>
    <w:bookmarkEnd w:id="95"/>
    <w:bookmarkEnd w:id="96"/>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一、经济部分</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（一）竞争性磋商报价函（格式文件）；</w:t>
      </w:r>
    </w:p>
    <w:p w:rsidR="00FE67F9" w:rsidRDefault="00154987">
      <w:pPr>
        <w:autoSpaceDE w:val="0"/>
        <w:autoSpaceDN w:val="0"/>
        <w:adjustRightInd w:val="0"/>
        <w:snapToGrid w:val="0"/>
        <w:spacing w:line="360" w:lineRule="exact"/>
        <w:contextualSpacing/>
        <w:jc w:val="left"/>
        <w:rPr>
          <w:rFonts w:ascii="宋体" w:hAnsi="宋体"/>
          <w:kern w:val="0"/>
          <w:sz w:val="24"/>
        </w:rPr>
      </w:pPr>
      <w:r>
        <w:rPr>
          <w:rFonts w:ascii="宋体" w:hAnsi="宋体" w:hint="eastAsia"/>
          <w:kern w:val="0"/>
          <w:sz w:val="24"/>
        </w:rPr>
        <w:t>（二）明细报价表。</w:t>
      </w:r>
    </w:p>
    <w:p w:rsidR="00FE67F9" w:rsidRDefault="00154987">
      <w:pPr>
        <w:tabs>
          <w:tab w:val="left" w:pos="2580"/>
          <w:tab w:val="left" w:pos="5940"/>
        </w:tabs>
        <w:autoSpaceDE w:val="0"/>
        <w:autoSpaceDN w:val="0"/>
        <w:adjustRightInd w:val="0"/>
        <w:snapToGrid w:val="0"/>
        <w:spacing w:line="360" w:lineRule="exact"/>
        <w:contextualSpacing/>
        <w:jc w:val="left"/>
        <w:rPr>
          <w:rFonts w:ascii="宋体" w:hAnsi="宋体"/>
          <w:b/>
          <w:kern w:val="0"/>
          <w:sz w:val="24"/>
        </w:rPr>
      </w:pPr>
      <w:r>
        <w:rPr>
          <w:rFonts w:ascii="宋体" w:hAnsi="宋体"/>
          <w:b/>
          <w:kern w:val="0"/>
          <w:sz w:val="24"/>
        </w:rPr>
        <w:t>二、技术部分</w:t>
      </w:r>
    </w:p>
    <w:p w:rsidR="00FE67F9" w:rsidRDefault="00154987">
      <w:pPr>
        <w:widowControl/>
        <w:spacing w:line="360" w:lineRule="exact"/>
        <w:contextualSpacing/>
        <w:jc w:val="left"/>
        <w:rPr>
          <w:rFonts w:ascii="宋体" w:hAnsi="宋体"/>
          <w:sz w:val="24"/>
        </w:rPr>
      </w:pPr>
      <w:r>
        <w:rPr>
          <w:rFonts w:ascii="宋体" w:hAnsi="宋体" w:hint="eastAsia"/>
          <w:sz w:val="24"/>
        </w:rPr>
        <w:t>（一）技术应答；</w:t>
      </w:r>
    </w:p>
    <w:p w:rsidR="00FE67F9" w:rsidRDefault="00154987">
      <w:pPr>
        <w:widowControl/>
        <w:spacing w:line="360" w:lineRule="exact"/>
        <w:contextualSpacing/>
        <w:jc w:val="left"/>
        <w:rPr>
          <w:rFonts w:ascii="宋体" w:hAnsi="宋体"/>
          <w:sz w:val="24"/>
        </w:rPr>
      </w:pPr>
      <w:r>
        <w:rPr>
          <w:rFonts w:ascii="宋体" w:hAnsi="宋体" w:hint="eastAsia"/>
          <w:sz w:val="24"/>
        </w:rPr>
        <w:t>（二）技术响应偏离表；</w:t>
      </w:r>
    </w:p>
    <w:p w:rsidR="00FE67F9" w:rsidRDefault="00154987">
      <w:pPr>
        <w:spacing w:line="360" w:lineRule="exact"/>
        <w:contextualSpacing/>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三</w:t>
      </w:r>
      <w:r>
        <w:rPr>
          <w:rFonts w:ascii="宋体" w:hAnsi="宋体"/>
          <w:b/>
          <w:sz w:val="24"/>
          <w:szCs w:val="28"/>
        </w:rPr>
        <w:t>、服务</w:t>
      </w:r>
      <w:r>
        <w:rPr>
          <w:rFonts w:ascii="宋体" w:hAnsi="宋体" w:hint="eastAsia"/>
          <w:b/>
          <w:sz w:val="24"/>
          <w:szCs w:val="28"/>
        </w:rPr>
        <w:t>部分</w:t>
      </w:r>
    </w:p>
    <w:p w:rsidR="00FE67F9" w:rsidRDefault="00154987">
      <w:pPr>
        <w:widowControl/>
        <w:spacing w:line="360" w:lineRule="exact"/>
        <w:contextualSpacing/>
        <w:jc w:val="left"/>
        <w:rPr>
          <w:rFonts w:ascii="宋体" w:hAnsi="宋体"/>
          <w:sz w:val="24"/>
        </w:rPr>
      </w:pPr>
      <w:r>
        <w:rPr>
          <w:rFonts w:ascii="宋体" w:hAnsi="宋体" w:hint="eastAsia"/>
          <w:sz w:val="24"/>
        </w:rPr>
        <w:t>（一）服务要求响应情况；</w:t>
      </w:r>
    </w:p>
    <w:p w:rsidR="00FE67F9" w:rsidRDefault="00154987">
      <w:pPr>
        <w:widowControl/>
        <w:spacing w:line="360" w:lineRule="exact"/>
        <w:contextualSpacing/>
        <w:jc w:val="left"/>
        <w:rPr>
          <w:rFonts w:ascii="宋体" w:hAnsi="宋体"/>
          <w:sz w:val="24"/>
        </w:rPr>
      </w:pPr>
      <w:r>
        <w:rPr>
          <w:rFonts w:ascii="宋体" w:hAnsi="宋体" w:hint="eastAsia"/>
          <w:sz w:val="24"/>
        </w:rPr>
        <w:t>（二）服务响应偏离表；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（三）其它优惠承诺。</w:t>
      </w:r>
    </w:p>
    <w:p w:rsidR="00FE67F9" w:rsidRDefault="00154987">
      <w:pPr>
        <w:widowControl/>
        <w:spacing w:line="360" w:lineRule="exact"/>
        <w:contextualSpacing/>
        <w:jc w:val="left"/>
        <w:rPr>
          <w:rFonts w:ascii="宋体" w:hAnsi="宋体"/>
          <w:sz w:val="24"/>
        </w:rPr>
      </w:pPr>
      <w:r>
        <w:rPr>
          <w:rFonts w:ascii="宋体" w:hAnsi="宋体" w:hint="eastAsia"/>
          <w:sz w:val="24"/>
        </w:rPr>
        <w:t>注：上述内容包括（但不仅限于）。</w:t>
      </w:r>
    </w:p>
    <w:p w:rsidR="00FE67F9" w:rsidRDefault="00154987">
      <w:pPr>
        <w:autoSpaceDE w:val="0"/>
        <w:autoSpaceDN w:val="0"/>
        <w:adjustRightInd w:val="0"/>
        <w:snapToGrid w:val="0"/>
        <w:spacing w:line="360" w:lineRule="exact"/>
        <w:contextualSpacing/>
        <w:jc w:val="left"/>
        <w:rPr>
          <w:rFonts w:ascii="宋体" w:hAnsi="宋体"/>
          <w:b/>
          <w:kern w:val="0"/>
          <w:sz w:val="24"/>
        </w:rPr>
      </w:pPr>
      <w:r>
        <w:rPr>
          <w:rFonts w:ascii="宋体" w:hAnsi="宋体" w:hint="eastAsia"/>
          <w:b/>
          <w:kern w:val="0"/>
          <w:sz w:val="24"/>
        </w:rPr>
        <w:t>四</w:t>
      </w:r>
      <w:r>
        <w:rPr>
          <w:rFonts w:ascii="宋体" w:hAnsi="宋体"/>
          <w:b/>
          <w:kern w:val="0"/>
          <w:sz w:val="24"/>
        </w:rPr>
        <w:t>、</w:t>
      </w:r>
      <w:r>
        <w:rPr>
          <w:rFonts w:ascii="宋体" w:hAnsi="宋体" w:hint="eastAsia"/>
          <w:b/>
          <w:kern w:val="0"/>
          <w:sz w:val="24"/>
        </w:rPr>
        <w:t>资格条件部分</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（一）企业简介；</w:t>
      </w:r>
    </w:p>
    <w:p w:rsidR="00FE67F9" w:rsidRDefault="00154987">
      <w:pPr>
        <w:spacing w:line="360" w:lineRule="exact"/>
        <w:contextualSpacing/>
        <w:jc w:val="left"/>
        <w:rPr>
          <w:rFonts w:ascii="宋体" w:hAnsi="宋体"/>
          <w:snapToGrid w:val="0"/>
          <w:kern w:val="0"/>
          <w:sz w:val="24"/>
        </w:rPr>
      </w:pPr>
      <w:r>
        <w:rPr>
          <w:rFonts w:ascii="宋体" w:hAnsi="宋体"/>
          <w:snapToGrid w:val="0"/>
          <w:kern w:val="0"/>
          <w:sz w:val="24"/>
        </w:rPr>
        <w:t>（二）</w:t>
      </w:r>
      <w:r>
        <w:rPr>
          <w:rFonts w:ascii="宋体" w:hAnsi="宋体"/>
          <w:kern w:val="0"/>
          <w:sz w:val="24"/>
        </w:rPr>
        <w:t>法人营业执照（副本）或事业单位法人证书（副本）、组织机构代码证复印件；</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）法定代表人身份证明及授权委托书；</w:t>
      </w:r>
    </w:p>
    <w:p w:rsidR="00FE67F9" w:rsidRDefault="00154987">
      <w:pPr>
        <w:spacing w:line="360" w:lineRule="exact"/>
        <w:contextualSpacing/>
        <w:jc w:val="left"/>
        <w:rPr>
          <w:rFonts w:ascii="宋体" w:hAnsi="宋体"/>
          <w:kern w:val="0"/>
          <w:sz w:val="24"/>
        </w:rPr>
      </w:pPr>
      <w:r>
        <w:rPr>
          <w:rFonts w:ascii="宋体" w:hAnsi="宋体"/>
          <w:kern w:val="0"/>
          <w:sz w:val="24"/>
        </w:rPr>
        <w:t>（</w:t>
      </w:r>
      <w:r>
        <w:rPr>
          <w:rFonts w:ascii="宋体" w:hAnsi="宋体" w:hint="eastAsia"/>
          <w:kern w:val="0"/>
          <w:sz w:val="24"/>
        </w:rPr>
        <w:t>四</w:t>
      </w:r>
      <w:r>
        <w:rPr>
          <w:rFonts w:ascii="宋体" w:hAnsi="宋体"/>
          <w:kern w:val="0"/>
          <w:sz w:val="24"/>
        </w:rPr>
        <w:t>）书面声明</w:t>
      </w:r>
      <w:r>
        <w:rPr>
          <w:rFonts w:ascii="宋体" w:hAnsi="宋体" w:hint="eastAsia"/>
          <w:kern w:val="0"/>
          <w:sz w:val="24"/>
        </w:rPr>
        <w:t>（格式文件）</w:t>
      </w:r>
      <w:r>
        <w:rPr>
          <w:rFonts w:ascii="宋体" w:hAnsi="宋体"/>
          <w:kern w:val="0"/>
          <w:sz w:val="24"/>
        </w:rPr>
        <w:t>；</w:t>
      </w:r>
    </w:p>
    <w:p w:rsidR="00FE67F9" w:rsidRDefault="00154987">
      <w:pPr>
        <w:spacing w:line="360" w:lineRule="exact"/>
        <w:contextualSpacing/>
        <w:jc w:val="left"/>
        <w:rPr>
          <w:rFonts w:ascii="宋体" w:hAnsi="宋体"/>
          <w:kern w:val="0"/>
          <w:sz w:val="24"/>
        </w:rPr>
      </w:pPr>
      <w:r>
        <w:rPr>
          <w:rFonts w:ascii="宋体" w:hAnsi="宋体"/>
          <w:b/>
          <w:kern w:val="0"/>
          <w:sz w:val="24"/>
        </w:rPr>
        <w:t>注：</w:t>
      </w:r>
      <w:r>
        <w:rPr>
          <w:rFonts w:ascii="宋体" w:hAnsi="宋体"/>
          <w:kern w:val="0"/>
          <w:sz w:val="24"/>
        </w:rPr>
        <w:t>上述内容包括（但不仅限于）。</w:t>
      </w:r>
    </w:p>
    <w:p w:rsidR="00FE67F9" w:rsidRDefault="00154987">
      <w:pPr>
        <w:spacing w:line="360" w:lineRule="exact"/>
        <w:contextualSpacing/>
        <w:jc w:val="left"/>
        <w:rPr>
          <w:rFonts w:ascii="宋体" w:hAnsi="宋体"/>
          <w:b/>
          <w:sz w:val="24"/>
          <w:szCs w:val="28"/>
        </w:rPr>
      </w:pPr>
      <w:r>
        <w:rPr>
          <w:rFonts w:ascii="宋体" w:hAnsi="宋体" w:hint="eastAsia"/>
          <w:b/>
          <w:sz w:val="24"/>
          <w:szCs w:val="28"/>
        </w:rPr>
        <w:t>五</w:t>
      </w:r>
      <w:r>
        <w:rPr>
          <w:rFonts w:ascii="宋体" w:hAnsi="宋体"/>
          <w:b/>
          <w:sz w:val="24"/>
          <w:szCs w:val="28"/>
        </w:rPr>
        <w:t>、其他部分</w:t>
      </w:r>
    </w:p>
    <w:p w:rsidR="00FE67F9" w:rsidRDefault="00154987">
      <w:pPr>
        <w:spacing w:line="360" w:lineRule="exact"/>
        <w:contextualSpacing/>
        <w:jc w:val="left"/>
        <w:rPr>
          <w:rFonts w:ascii="宋体" w:hAnsi="宋体"/>
          <w:b/>
          <w:kern w:val="0"/>
          <w:sz w:val="24"/>
        </w:rPr>
      </w:pPr>
      <w:r>
        <w:rPr>
          <w:rFonts w:ascii="宋体" w:hAnsi="宋体"/>
          <w:sz w:val="24"/>
          <w:szCs w:val="24"/>
        </w:rPr>
        <w:t>其他与项目有关的资料。</w:t>
      </w:r>
    </w:p>
    <w:p w:rsidR="00FE67F9" w:rsidRDefault="00FE67F9">
      <w:pPr>
        <w:spacing w:line="360" w:lineRule="exact"/>
        <w:ind w:firstLineChars="200" w:firstLine="562"/>
        <w:contextualSpacing/>
        <w:outlineLvl w:val="1"/>
        <w:rPr>
          <w:rFonts w:ascii="宋体" w:hAnsi="宋体"/>
          <w:b/>
          <w:szCs w:val="28"/>
        </w:rPr>
        <w:sectPr w:rsidR="00FE67F9">
          <w:pgSz w:w="11907" w:h="16840"/>
          <w:pgMar w:top="1418" w:right="1134" w:bottom="1418" w:left="1701" w:header="907" w:footer="992" w:gutter="0"/>
          <w:cols w:space="720"/>
          <w:docGrid w:linePitch="380" w:charSpace="-5735"/>
        </w:sect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400" w:lineRule="exact"/>
        <w:contextualSpacing/>
        <w:jc w:val="center"/>
        <w:rPr>
          <w:rFonts w:ascii="宋体" w:hAnsi="宋体" w:cs="宋体"/>
          <w:b/>
          <w:sz w:val="36"/>
          <w:szCs w:val="30"/>
        </w:rPr>
      </w:pPr>
      <w:r>
        <w:rPr>
          <w:rFonts w:ascii="宋体" w:hAnsi="宋体" w:cs="宋体" w:hint="eastAsia"/>
          <w:b/>
          <w:sz w:val="36"/>
          <w:szCs w:val="30"/>
        </w:rPr>
        <w:t>重庆建筑工程职业学院</w:t>
      </w:r>
    </w:p>
    <w:p w:rsidR="00FE67F9" w:rsidRDefault="00154987">
      <w:pPr>
        <w:spacing w:line="400" w:lineRule="exact"/>
        <w:contextualSpacing/>
        <w:jc w:val="center"/>
        <w:rPr>
          <w:rFonts w:ascii="宋体" w:hAnsi="宋体" w:cs="宋体"/>
          <w:sz w:val="24"/>
          <w:szCs w:val="24"/>
        </w:rPr>
      </w:pPr>
      <w:r>
        <w:rPr>
          <w:rFonts w:ascii="宋体" w:hAnsi="宋体" w:cs="宋体" w:hint="eastAsia"/>
          <w:sz w:val="36"/>
          <w:szCs w:val="36"/>
        </w:rPr>
        <w:t>电梯实训项目钢结构井道建设采购磋商</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cs="宋体"/>
          <w:sz w:val="24"/>
          <w:szCs w:val="24"/>
        </w:rPr>
      </w:pPr>
    </w:p>
    <w:p w:rsidR="00FE67F9" w:rsidRDefault="00154987">
      <w:pPr>
        <w:spacing w:line="360" w:lineRule="exact"/>
        <w:contextualSpacing/>
        <w:jc w:val="center"/>
        <w:rPr>
          <w:rFonts w:ascii="宋体" w:hAnsi="宋体" w:cs="宋体"/>
          <w:b/>
          <w:sz w:val="36"/>
          <w:szCs w:val="30"/>
        </w:rPr>
      </w:pPr>
      <w:r>
        <w:rPr>
          <w:rFonts w:ascii="宋体" w:hAnsi="宋体" w:cs="宋体" w:hint="eastAsia"/>
          <w:b/>
          <w:sz w:val="36"/>
          <w:szCs w:val="30"/>
        </w:rPr>
        <w:t>响 应 文 件</w:t>
      </w:r>
    </w:p>
    <w:p w:rsidR="00FE67F9" w:rsidRDefault="00FE67F9">
      <w:pPr>
        <w:spacing w:line="360" w:lineRule="exact"/>
        <w:contextualSpacing/>
        <w:jc w:val="center"/>
        <w:rPr>
          <w:rFonts w:ascii="宋体" w:hAnsi="宋体" w:cs="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p w:rsidR="00FE67F9" w:rsidRDefault="00FE67F9">
      <w:pPr>
        <w:spacing w:line="360" w:lineRule="exact"/>
        <w:contextualSpacing/>
        <w:jc w:val="center"/>
        <w:rPr>
          <w:rFonts w:ascii="宋体" w:hAnsi="宋体"/>
          <w:sz w:val="24"/>
          <w:szCs w:val="24"/>
        </w:rPr>
      </w:pPr>
    </w:p>
    <w:tbl>
      <w:tblPr>
        <w:tblW w:w="0" w:type="auto"/>
        <w:jc w:val="center"/>
        <w:tblLayout w:type="fixed"/>
        <w:tblLook w:val="04A0" w:firstRow="1" w:lastRow="0" w:firstColumn="1" w:lastColumn="0" w:noHBand="0" w:noVBand="1"/>
      </w:tblPr>
      <w:tblGrid>
        <w:gridCol w:w="1870"/>
        <w:gridCol w:w="5866"/>
      </w:tblGrid>
      <w:tr w:rsidR="00FE67F9">
        <w:trPr>
          <w:trHeight w:val="465"/>
          <w:jc w:val="center"/>
        </w:trPr>
        <w:tc>
          <w:tcPr>
            <w:tcW w:w="1870" w:type="dxa"/>
          </w:tcPr>
          <w:p w:rsidR="00FE67F9" w:rsidRDefault="00154987">
            <w:pPr>
              <w:tabs>
                <w:tab w:val="left" w:pos="8504"/>
              </w:tabs>
              <w:spacing w:line="360" w:lineRule="exact"/>
              <w:contextualSpacing/>
              <w:jc w:val="distribute"/>
              <w:rPr>
                <w:rFonts w:ascii="宋体" w:hAnsi="宋体"/>
                <w:spacing w:val="14"/>
                <w:sz w:val="24"/>
                <w:szCs w:val="24"/>
              </w:rPr>
            </w:pPr>
            <w:r>
              <w:rPr>
                <w:rFonts w:ascii="宋体" w:hAnsi="宋体" w:hint="eastAsia"/>
                <w:spacing w:val="14"/>
                <w:sz w:val="24"/>
                <w:szCs w:val="24"/>
              </w:rPr>
              <w:t>供应商</w:t>
            </w:r>
            <w:r>
              <w:rPr>
                <w:rFonts w:ascii="宋体" w:hAnsi="宋体"/>
                <w:spacing w:val="14"/>
                <w:sz w:val="24"/>
                <w:szCs w:val="24"/>
              </w:rPr>
              <w:t>：</w:t>
            </w:r>
          </w:p>
        </w:tc>
        <w:tc>
          <w:tcPr>
            <w:tcW w:w="5866" w:type="dxa"/>
            <w:vAlign w:val="center"/>
          </w:tcPr>
          <w:p w:rsidR="00FE67F9" w:rsidRDefault="00154987">
            <w:pPr>
              <w:tabs>
                <w:tab w:val="left" w:pos="8504"/>
              </w:tabs>
              <w:spacing w:line="360" w:lineRule="exact"/>
              <w:contextualSpacing/>
              <w:rPr>
                <w:rFonts w:ascii="宋体" w:hAnsi="宋体"/>
                <w:sz w:val="24"/>
                <w:szCs w:val="24"/>
                <w:u w:val="single"/>
              </w:rPr>
            </w:pPr>
            <w:r>
              <w:rPr>
                <w:rFonts w:ascii="宋体" w:hAnsi="宋体"/>
                <w:sz w:val="24"/>
                <w:szCs w:val="24"/>
                <w:u w:val="single"/>
              </w:rPr>
              <w:t xml:space="preserve">        （单位名称）（公章）        </w:t>
            </w:r>
          </w:p>
        </w:tc>
      </w:tr>
    </w:tbl>
    <w:p w:rsidR="00FE67F9" w:rsidRDefault="00154987">
      <w:pPr>
        <w:spacing w:line="360" w:lineRule="exact"/>
        <w:contextualSpacing/>
        <w:jc w:val="center"/>
        <w:rPr>
          <w:rFonts w:ascii="宋体" w:hAnsi="宋体"/>
          <w:color w:val="C00000"/>
          <w:sz w:val="24"/>
          <w:szCs w:val="24"/>
          <w:bdr w:val="single" w:sz="4" w:space="0" w:color="auto"/>
        </w:rPr>
      </w:pPr>
      <w:r>
        <w:rPr>
          <w:rFonts w:ascii="宋体" w:hAnsi="宋体"/>
          <w:sz w:val="24"/>
          <w:szCs w:val="24"/>
        </w:rPr>
        <w:t xml:space="preserve">        年</w:t>
      </w:r>
      <w:r>
        <w:rPr>
          <w:rFonts w:ascii="宋体" w:hAnsi="宋体" w:hint="eastAsia"/>
          <w:color w:val="C00000"/>
          <w:sz w:val="24"/>
          <w:szCs w:val="24"/>
        </w:rPr>
        <w:t xml:space="preserve">  </w:t>
      </w:r>
      <w:r>
        <w:rPr>
          <w:rFonts w:ascii="宋体" w:hAnsi="宋体"/>
          <w:color w:val="C00000"/>
          <w:sz w:val="24"/>
          <w:szCs w:val="24"/>
        </w:rPr>
        <w:t xml:space="preserve"> 月 </w:t>
      </w:r>
      <w:r>
        <w:rPr>
          <w:rFonts w:ascii="宋体" w:hAnsi="宋体" w:hint="eastAsia"/>
          <w:color w:val="C00000"/>
          <w:sz w:val="24"/>
          <w:szCs w:val="24"/>
        </w:rPr>
        <w:t xml:space="preserve">  </w:t>
      </w:r>
      <w:r>
        <w:rPr>
          <w:rFonts w:ascii="宋体" w:hAnsi="宋体"/>
          <w:color w:val="C00000"/>
          <w:sz w:val="24"/>
          <w:szCs w:val="24"/>
        </w:rPr>
        <w:t xml:space="preserve"> 日</w:t>
      </w:r>
    </w:p>
    <w:p w:rsidR="00FE67F9" w:rsidRDefault="00FE67F9">
      <w:pPr>
        <w:snapToGrid w:val="0"/>
        <w:spacing w:line="360" w:lineRule="exact"/>
        <w:contextualSpacing/>
        <w:rPr>
          <w:rFonts w:ascii="宋体" w:hAnsi="宋体"/>
          <w:sz w:val="24"/>
          <w:szCs w:val="24"/>
          <w:bdr w:val="single" w:sz="4" w:space="0" w:color="auto"/>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97" w:name="_Toc29882"/>
      <w:bookmarkStart w:id="98" w:name="_Toc519497945"/>
      <w:bookmarkStart w:id="99" w:name="_Toc519497931"/>
      <w:bookmarkStart w:id="100" w:name="_Toc283382454"/>
      <w:bookmarkStart w:id="101" w:name="_Toc12789073"/>
      <w:bookmarkStart w:id="102" w:name="_Toc313008356"/>
      <w:bookmarkStart w:id="103" w:name="_Toc342913419"/>
      <w:bookmarkStart w:id="104" w:name="_Toc313888360"/>
      <w:r>
        <w:rPr>
          <w:rFonts w:ascii="宋体" w:hAnsi="宋体" w:hint="eastAsia"/>
          <w:b/>
          <w:sz w:val="36"/>
          <w:szCs w:val="36"/>
        </w:rPr>
        <w:lastRenderedPageBreak/>
        <w:t>一、经济部分</w:t>
      </w:r>
      <w:bookmarkEnd w:id="97"/>
    </w:p>
    <w:p w:rsidR="00FE67F9" w:rsidRDefault="00154987">
      <w:pPr>
        <w:spacing w:line="360" w:lineRule="exact"/>
        <w:contextualSpacing/>
        <w:jc w:val="left"/>
        <w:outlineLvl w:val="2"/>
        <w:rPr>
          <w:rFonts w:ascii="宋体" w:hAnsi="宋体"/>
          <w:b/>
          <w:snapToGrid w:val="0"/>
          <w:kern w:val="0"/>
          <w:sz w:val="24"/>
        </w:rPr>
      </w:pPr>
      <w:r>
        <w:rPr>
          <w:rFonts w:ascii="宋体" w:hAnsi="宋体"/>
          <w:b/>
          <w:snapToGrid w:val="0"/>
          <w:kern w:val="0"/>
          <w:sz w:val="24"/>
        </w:rPr>
        <w:t>（</w:t>
      </w:r>
      <w:r>
        <w:rPr>
          <w:rFonts w:ascii="宋体" w:hAnsi="宋体" w:hint="eastAsia"/>
          <w:b/>
          <w:snapToGrid w:val="0"/>
          <w:kern w:val="0"/>
          <w:sz w:val="24"/>
        </w:rPr>
        <w:t>一</w:t>
      </w:r>
      <w:r>
        <w:rPr>
          <w:rFonts w:ascii="宋体" w:hAnsi="宋体"/>
          <w:b/>
          <w:snapToGrid w:val="0"/>
          <w:kern w:val="0"/>
          <w:sz w:val="24"/>
        </w:rPr>
        <w:t>）</w:t>
      </w:r>
      <w:r>
        <w:rPr>
          <w:rFonts w:ascii="宋体" w:hAnsi="宋体" w:hint="eastAsia"/>
          <w:b/>
          <w:snapToGrid w:val="0"/>
          <w:kern w:val="0"/>
          <w:sz w:val="24"/>
        </w:rPr>
        <w:t>竞争性磋商</w:t>
      </w:r>
      <w:r>
        <w:rPr>
          <w:rFonts w:ascii="宋体" w:hAnsi="宋体"/>
          <w:b/>
          <w:snapToGrid w:val="0"/>
          <w:kern w:val="0"/>
          <w:sz w:val="24"/>
        </w:rPr>
        <w:t>报价函</w:t>
      </w:r>
      <w:bookmarkEnd w:id="98"/>
    </w:p>
    <w:p w:rsidR="00FE67F9" w:rsidRDefault="00154987">
      <w:pPr>
        <w:spacing w:line="360" w:lineRule="exact"/>
        <w:contextualSpacing/>
        <w:jc w:val="center"/>
        <w:rPr>
          <w:rFonts w:ascii="宋体" w:hAnsi="宋体"/>
          <w:b/>
          <w:szCs w:val="28"/>
        </w:rPr>
      </w:pPr>
      <w:r>
        <w:rPr>
          <w:rFonts w:ascii="宋体" w:hAnsi="宋体" w:hint="eastAsia"/>
          <w:b/>
          <w:szCs w:val="28"/>
        </w:rPr>
        <w:t>竞争性磋商</w:t>
      </w:r>
      <w:r>
        <w:rPr>
          <w:rFonts w:ascii="宋体" w:hAnsi="宋体"/>
          <w:b/>
          <w:szCs w:val="28"/>
        </w:rPr>
        <w:t>报价函</w:t>
      </w:r>
    </w:p>
    <w:p w:rsidR="00FE67F9" w:rsidRDefault="00154987">
      <w:pPr>
        <w:spacing w:line="360" w:lineRule="exact"/>
        <w:contextualSpacing/>
        <w:jc w:val="left"/>
        <w:rPr>
          <w:rFonts w:ascii="宋体" w:hAnsi="宋体"/>
          <w:sz w:val="24"/>
          <w:u w:val="single"/>
        </w:rPr>
      </w:pPr>
      <w:r>
        <w:rPr>
          <w:rFonts w:ascii="宋体" w:hAnsi="宋体"/>
          <w:sz w:val="24"/>
          <w:u w:val="single"/>
        </w:rPr>
        <w:t>重庆建筑工程职业学院：</w:t>
      </w:r>
    </w:p>
    <w:p w:rsidR="00FE67F9" w:rsidRDefault="00154987">
      <w:pPr>
        <w:spacing w:line="360" w:lineRule="exact"/>
        <w:ind w:firstLineChars="200" w:firstLine="480"/>
        <w:contextualSpacing/>
        <w:jc w:val="left"/>
        <w:rPr>
          <w:rFonts w:ascii="宋体" w:hAnsi="宋体"/>
          <w:sz w:val="24"/>
        </w:rPr>
      </w:pPr>
      <w:r>
        <w:rPr>
          <w:rFonts w:ascii="宋体" w:hAnsi="宋体"/>
          <w:sz w:val="24"/>
        </w:rPr>
        <w:t>我方收到</w:t>
      </w:r>
      <w:r>
        <w:rPr>
          <w:rFonts w:ascii="宋体" w:hAnsi="宋体" w:hint="eastAsia"/>
          <w:color w:val="C00000"/>
          <w:sz w:val="24"/>
          <w:u w:val="single"/>
        </w:rPr>
        <w:t>重庆建筑工程职业学院电梯实训项目钢结构井道建设</w:t>
      </w:r>
      <w:r>
        <w:rPr>
          <w:rFonts w:ascii="宋体" w:hAnsi="宋体" w:hint="eastAsia"/>
          <w:sz w:val="24"/>
        </w:rPr>
        <w:t>项目采购</w:t>
      </w:r>
      <w:r>
        <w:rPr>
          <w:rFonts w:ascii="宋体" w:hAnsi="宋体"/>
          <w:sz w:val="24"/>
        </w:rPr>
        <w:t>竞争性磋商文件，经详细研究，决定参加该磋商项目的竞争性磋商。</w:t>
      </w:r>
    </w:p>
    <w:p w:rsidR="00FE67F9" w:rsidRDefault="00154987">
      <w:pPr>
        <w:spacing w:line="360" w:lineRule="exact"/>
        <w:ind w:firstLineChars="200" w:firstLine="480"/>
        <w:contextualSpacing/>
        <w:jc w:val="left"/>
        <w:rPr>
          <w:rFonts w:ascii="宋体" w:hAnsi="宋体"/>
          <w:sz w:val="24"/>
        </w:rPr>
      </w:pPr>
      <w:r>
        <w:rPr>
          <w:rFonts w:ascii="宋体" w:hAnsi="宋体"/>
          <w:sz w:val="24"/>
        </w:rPr>
        <w:t>1、愿意按照竞争性磋商文件中的一切要求，提供本项目的交货及技术服务，报价为人民币（大写）</w:t>
      </w:r>
      <w:r>
        <w:rPr>
          <w:rFonts w:ascii="宋体" w:hAnsi="宋体" w:hint="eastAsia"/>
          <w:sz w:val="24"/>
          <w:szCs w:val="24"/>
        </w:rPr>
        <w:t xml:space="preserve"> </w:t>
      </w:r>
      <w:r>
        <w:rPr>
          <w:rFonts w:ascii="宋体" w:hAnsi="宋体"/>
          <w:sz w:val="24"/>
          <w:szCs w:val="24"/>
        </w:rPr>
        <w:t>_____</w:t>
      </w:r>
      <w:r>
        <w:rPr>
          <w:rFonts w:ascii="宋体" w:hAnsi="宋体"/>
          <w:sz w:val="24"/>
        </w:rPr>
        <w:t>元；人民币（小写）</w:t>
      </w:r>
      <w:r>
        <w:rPr>
          <w:rFonts w:ascii="宋体" w:hAnsi="宋体" w:hint="eastAsia"/>
          <w:sz w:val="24"/>
          <w:u w:val="single"/>
        </w:rPr>
        <w:t xml:space="preserve">      </w:t>
      </w:r>
      <w:r>
        <w:rPr>
          <w:rFonts w:ascii="宋体" w:hAnsi="宋体"/>
          <w:sz w:val="24"/>
        </w:rPr>
        <w:t>元。</w:t>
      </w:r>
    </w:p>
    <w:p w:rsidR="00FE67F9" w:rsidRDefault="00154987">
      <w:pPr>
        <w:spacing w:line="360" w:lineRule="exact"/>
        <w:ind w:firstLineChars="200" w:firstLine="480"/>
        <w:contextualSpacing/>
        <w:jc w:val="left"/>
        <w:rPr>
          <w:rFonts w:ascii="宋体" w:hAnsi="宋体"/>
          <w:sz w:val="24"/>
        </w:rPr>
      </w:pPr>
      <w:r>
        <w:rPr>
          <w:rFonts w:ascii="宋体" w:hAnsi="宋体"/>
          <w:sz w:val="24"/>
        </w:rPr>
        <w:t>2、我方现提交的响应文件为：响应文件正本</w:t>
      </w:r>
      <w:r>
        <w:rPr>
          <w:rFonts w:ascii="宋体" w:hAnsi="宋体"/>
          <w:sz w:val="24"/>
          <w:u w:val="single"/>
        </w:rPr>
        <w:t xml:space="preserve">     </w:t>
      </w:r>
      <w:r>
        <w:rPr>
          <w:rFonts w:ascii="宋体" w:hAnsi="宋体"/>
          <w:sz w:val="24"/>
        </w:rPr>
        <w:t>份，副本</w:t>
      </w:r>
      <w:r>
        <w:rPr>
          <w:rFonts w:ascii="宋体" w:hAnsi="宋体"/>
          <w:sz w:val="24"/>
          <w:u w:val="single"/>
        </w:rPr>
        <w:t xml:space="preserve">     </w:t>
      </w:r>
      <w:r>
        <w:rPr>
          <w:rFonts w:ascii="宋体" w:hAnsi="宋体"/>
          <w:sz w:val="24"/>
        </w:rPr>
        <w:t>份。</w:t>
      </w:r>
    </w:p>
    <w:p w:rsidR="00FE67F9" w:rsidRDefault="00154987">
      <w:pPr>
        <w:spacing w:line="360" w:lineRule="exact"/>
        <w:ind w:firstLineChars="200" w:firstLine="480"/>
        <w:contextualSpacing/>
        <w:jc w:val="left"/>
        <w:rPr>
          <w:rFonts w:ascii="宋体" w:hAnsi="宋体"/>
          <w:sz w:val="24"/>
        </w:rPr>
      </w:pPr>
      <w:r>
        <w:rPr>
          <w:rFonts w:ascii="宋体" w:hAnsi="宋体" w:hint="eastAsia"/>
          <w:sz w:val="24"/>
        </w:rPr>
        <w:t>3、我方承诺：本次磋商的有效期为</w:t>
      </w:r>
      <w:r>
        <w:rPr>
          <w:rFonts w:ascii="宋体" w:hAnsi="宋体"/>
          <w:sz w:val="24"/>
        </w:rPr>
        <w:t>9</w:t>
      </w:r>
      <w:r>
        <w:rPr>
          <w:rFonts w:ascii="宋体" w:hAnsi="宋体" w:hint="eastAsia"/>
          <w:sz w:val="24"/>
        </w:rPr>
        <w:t>0天。</w:t>
      </w:r>
    </w:p>
    <w:p w:rsidR="00FE67F9" w:rsidRDefault="00154987">
      <w:pPr>
        <w:spacing w:line="360" w:lineRule="exact"/>
        <w:ind w:firstLineChars="200" w:firstLine="480"/>
        <w:contextualSpacing/>
        <w:jc w:val="left"/>
        <w:rPr>
          <w:rFonts w:ascii="宋体" w:hAnsi="宋体"/>
          <w:sz w:val="24"/>
        </w:rPr>
      </w:pPr>
      <w:r>
        <w:rPr>
          <w:rFonts w:ascii="宋体" w:hAnsi="宋体"/>
          <w:sz w:val="24"/>
        </w:rPr>
        <w:t>4、我方完全理解和接受贵方竞争性磋商文件的一切规定和要求及磋商评审办法。</w:t>
      </w:r>
    </w:p>
    <w:p w:rsidR="00FE67F9" w:rsidRDefault="00154987">
      <w:pPr>
        <w:spacing w:line="360" w:lineRule="exact"/>
        <w:ind w:firstLineChars="200" w:firstLine="480"/>
        <w:contextualSpacing/>
        <w:jc w:val="left"/>
        <w:rPr>
          <w:rFonts w:ascii="宋体" w:hAnsi="宋体"/>
          <w:sz w:val="24"/>
        </w:rPr>
      </w:pPr>
      <w:r>
        <w:rPr>
          <w:rFonts w:ascii="宋体" w:hAnsi="宋体"/>
          <w:sz w:val="24"/>
        </w:rPr>
        <w:t>5、在整个竞争性磋商过程中，我方若有违规行为，接受按照《中华人民共和国政府采购法》和《竞争性磋商文件》的相关规定给予</w:t>
      </w:r>
      <w:r>
        <w:rPr>
          <w:rFonts w:ascii="宋体" w:hAnsi="宋体" w:hint="eastAsia"/>
          <w:sz w:val="24"/>
        </w:rPr>
        <w:t>处罚</w:t>
      </w:r>
      <w:r>
        <w:rPr>
          <w:rFonts w:ascii="宋体" w:hAnsi="宋体"/>
          <w:sz w:val="24"/>
        </w:rPr>
        <w:t>。</w:t>
      </w:r>
    </w:p>
    <w:p w:rsidR="00FE67F9" w:rsidRDefault="00154987">
      <w:pPr>
        <w:spacing w:line="360" w:lineRule="exact"/>
        <w:ind w:firstLineChars="200" w:firstLine="480"/>
        <w:contextualSpacing/>
        <w:jc w:val="left"/>
        <w:rPr>
          <w:rFonts w:ascii="宋体" w:hAnsi="宋体"/>
          <w:sz w:val="24"/>
        </w:rPr>
      </w:pPr>
      <w:r>
        <w:rPr>
          <w:rFonts w:ascii="宋体" w:hAnsi="宋体"/>
          <w:sz w:val="24"/>
        </w:rPr>
        <w:t>6、我方若成为成交供应商，将按照最终磋商结果签订合同，并且严格履行合同义务。本报价函将成为合同文件的组成部分。</w:t>
      </w:r>
    </w:p>
    <w:p w:rsidR="00FE67F9" w:rsidRDefault="00FE67F9">
      <w:pPr>
        <w:pStyle w:val="23"/>
        <w:ind w:left="560" w:firstLine="400"/>
      </w:pPr>
    </w:p>
    <w:p w:rsidR="00FE67F9" w:rsidRDefault="00154987">
      <w:pPr>
        <w:spacing w:line="360" w:lineRule="exact"/>
        <w:ind w:firstLineChars="200" w:firstLine="480"/>
        <w:contextualSpacing/>
        <w:jc w:val="left"/>
        <w:rPr>
          <w:rFonts w:ascii="宋体" w:hAnsi="宋体"/>
          <w:sz w:val="24"/>
        </w:rPr>
      </w:pPr>
      <w:r>
        <w:rPr>
          <w:rFonts w:ascii="宋体" w:hAnsi="宋体"/>
          <w:sz w:val="24"/>
        </w:rPr>
        <w:t>供应商（公章）：</w:t>
      </w:r>
      <w:r>
        <w:rPr>
          <w:rFonts w:ascii="宋体" w:hAnsi="宋体" w:hint="eastAsia"/>
          <w:sz w:val="24"/>
        </w:rPr>
        <w:t xml:space="preserve">               </w:t>
      </w:r>
      <w:r>
        <w:rPr>
          <w:rFonts w:ascii="宋体" w:hAnsi="宋体"/>
          <w:sz w:val="24"/>
        </w:rPr>
        <w:t>地址：</w:t>
      </w:r>
      <w:r>
        <w:rPr>
          <w:rFonts w:ascii="宋体" w:hAnsi="宋体" w:hint="eastAsia"/>
          <w:sz w:val="24"/>
        </w:rPr>
        <w:t xml:space="preserve">          </w:t>
      </w:r>
    </w:p>
    <w:p w:rsidR="00FE67F9" w:rsidRDefault="00154987">
      <w:pPr>
        <w:spacing w:line="360" w:lineRule="exact"/>
        <w:ind w:firstLineChars="200" w:firstLine="480"/>
        <w:contextualSpacing/>
        <w:jc w:val="left"/>
        <w:rPr>
          <w:rFonts w:ascii="宋体" w:hAnsi="宋体"/>
          <w:sz w:val="24"/>
        </w:rPr>
      </w:pPr>
      <w:r>
        <w:rPr>
          <w:rFonts w:ascii="宋体" w:hAnsi="宋体"/>
          <w:sz w:val="24"/>
        </w:rPr>
        <w:t>电话：</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传真：</w:t>
      </w:r>
    </w:p>
    <w:p w:rsidR="00FE67F9" w:rsidRDefault="00154987">
      <w:pPr>
        <w:spacing w:line="360" w:lineRule="exact"/>
        <w:ind w:firstLineChars="200" w:firstLine="480"/>
        <w:contextualSpacing/>
        <w:jc w:val="left"/>
        <w:rPr>
          <w:rFonts w:ascii="宋体" w:hAnsi="宋体"/>
          <w:sz w:val="24"/>
        </w:rPr>
      </w:pPr>
      <w:r>
        <w:rPr>
          <w:rFonts w:ascii="宋体" w:hAnsi="宋体"/>
          <w:sz w:val="24"/>
        </w:rPr>
        <w:t>网址：                        邮编：</w:t>
      </w:r>
    </w:p>
    <w:p w:rsidR="00FE67F9" w:rsidRDefault="00154987">
      <w:pPr>
        <w:spacing w:line="360" w:lineRule="exact"/>
        <w:ind w:firstLineChars="200" w:firstLine="480"/>
        <w:contextualSpacing/>
        <w:jc w:val="left"/>
        <w:rPr>
          <w:rFonts w:ascii="宋体" w:hAnsi="宋体"/>
          <w:color w:val="C00000"/>
          <w:sz w:val="24"/>
        </w:rPr>
        <w:sectPr w:rsidR="00FE67F9">
          <w:pgSz w:w="11907" w:h="16840"/>
          <w:pgMar w:top="1418" w:right="1134" w:bottom="1418" w:left="1701" w:header="907" w:footer="992" w:gutter="0"/>
          <w:cols w:space="720"/>
          <w:docGrid w:linePitch="380" w:charSpace="-5735"/>
        </w:sectPr>
      </w:pPr>
      <w:r>
        <w:rPr>
          <w:rFonts w:ascii="宋体" w:hAnsi="宋体"/>
          <w:sz w:val="24"/>
        </w:rPr>
        <w:t>联系人：                        年</w:t>
      </w:r>
      <w:r>
        <w:rPr>
          <w:rFonts w:ascii="宋体" w:hAnsi="宋体" w:hint="eastAsia"/>
          <w:color w:val="C00000"/>
          <w:sz w:val="24"/>
        </w:rPr>
        <w:t xml:space="preserve"> </w:t>
      </w:r>
      <w:r>
        <w:rPr>
          <w:rFonts w:ascii="宋体" w:hAnsi="宋体"/>
          <w:color w:val="C00000"/>
          <w:sz w:val="24"/>
        </w:rPr>
        <w:t>月</w:t>
      </w:r>
      <w:r>
        <w:rPr>
          <w:rFonts w:ascii="宋体" w:hAnsi="宋体" w:hint="eastAsia"/>
          <w:color w:val="C00000"/>
          <w:sz w:val="24"/>
        </w:rPr>
        <w:t xml:space="preserve"> </w:t>
      </w:r>
      <w:r>
        <w:rPr>
          <w:rFonts w:ascii="宋体" w:hAnsi="宋体"/>
          <w:color w:val="C00000"/>
          <w:sz w:val="24"/>
        </w:rPr>
        <w:t xml:space="preserve"> 日</w:t>
      </w:r>
    </w:p>
    <w:p w:rsidR="00FE67F9" w:rsidRDefault="00154987">
      <w:pPr>
        <w:spacing w:line="360" w:lineRule="exact"/>
        <w:contextualSpacing/>
        <w:jc w:val="center"/>
        <w:outlineLvl w:val="1"/>
        <w:rPr>
          <w:rFonts w:ascii="宋体" w:hAnsi="宋体"/>
          <w:b/>
          <w:sz w:val="36"/>
          <w:szCs w:val="36"/>
        </w:rPr>
      </w:pPr>
      <w:bookmarkStart w:id="105" w:name="_Toc6476"/>
      <w:bookmarkStart w:id="106" w:name="_Toc519497947"/>
      <w:r>
        <w:rPr>
          <w:rFonts w:ascii="宋体" w:hAnsi="宋体"/>
          <w:b/>
          <w:sz w:val="36"/>
          <w:szCs w:val="36"/>
        </w:rPr>
        <w:lastRenderedPageBreak/>
        <w:t>二、技术部分</w:t>
      </w:r>
      <w:bookmarkEnd w:id="105"/>
      <w:bookmarkEnd w:id="106"/>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154987">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r>
        <w:rPr>
          <w:rFonts w:ascii="宋体" w:hAnsi="宋体" w:hint="eastAsia"/>
          <w:b/>
          <w:snapToGrid w:val="0"/>
          <w:kern w:val="0"/>
          <w:sz w:val="24"/>
        </w:rPr>
        <w:t>（一）技术应答（格式自定）</w:t>
      </w: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（二）技术响应偏离表</w:t>
      </w:r>
    </w:p>
    <w:p w:rsidR="00FE67F9" w:rsidRDefault="00154987">
      <w:pPr>
        <w:spacing w:line="360" w:lineRule="exact"/>
        <w:contextualSpacing/>
        <w:jc w:val="center"/>
        <w:rPr>
          <w:rFonts w:ascii="宋体" w:hAnsi="宋体"/>
          <w:b/>
        </w:rPr>
      </w:pPr>
      <w:r>
        <w:rPr>
          <w:rFonts w:ascii="宋体" w:hAnsi="宋体" w:hint="eastAsia"/>
          <w:b/>
        </w:rPr>
        <w:t>技术响应偏离表</w:t>
      </w:r>
    </w:p>
    <w:p w:rsidR="00FE67F9" w:rsidRDefault="00154987">
      <w:pPr>
        <w:widowControl/>
        <w:spacing w:line="360" w:lineRule="exact"/>
        <w:contextualSpacing/>
        <w:jc w:val="left"/>
        <w:rPr>
          <w:rFonts w:ascii="宋体" w:hAnsi="宋体"/>
          <w:sz w:val="24"/>
        </w:rPr>
      </w:pPr>
      <w:r>
        <w:rPr>
          <w:rFonts w:ascii="宋体"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55"/>
        <w:gridCol w:w="3467"/>
        <w:gridCol w:w="3118"/>
        <w:gridCol w:w="811"/>
      </w:tblGrid>
      <w:tr w:rsidR="00FE67F9">
        <w:trPr>
          <w:trHeight w:val="397"/>
          <w:jc w:val="center"/>
        </w:trPr>
        <w:tc>
          <w:tcPr>
            <w:tcW w:w="710"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序号</w:t>
            </w:r>
          </w:p>
        </w:tc>
        <w:tc>
          <w:tcPr>
            <w:tcW w:w="1455"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内容</w:t>
            </w:r>
          </w:p>
        </w:tc>
        <w:tc>
          <w:tcPr>
            <w:tcW w:w="3467"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采购要求</w:t>
            </w:r>
          </w:p>
        </w:tc>
        <w:tc>
          <w:tcPr>
            <w:tcW w:w="3118"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磋商应答</w:t>
            </w:r>
          </w:p>
        </w:tc>
        <w:tc>
          <w:tcPr>
            <w:tcW w:w="811" w:type="dxa"/>
            <w:vAlign w:val="center"/>
          </w:tcPr>
          <w:p w:rsidR="00FE67F9" w:rsidRDefault="00154987">
            <w:pPr>
              <w:snapToGrid w:val="0"/>
              <w:spacing w:line="300" w:lineRule="exact"/>
              <w:contextualSpacing/>
              <w:jc w:val="center"/>
              <w:rPr>
                <w:rFonts w:ascii="宋体" w:hAnsi="宋体" w:cs="宋体"/>
                <w:sz w:val="21"/>
                <w:szCs w:val="21"/>
              </w:rPr>
            </w:pPr>
            <w:r>
              <w:rPr>
                <w:rFonts w:ascii="宋体" w:hAnsi="宋体" w:cs="宋体" w:hint="eastAsia"/>
                <w:sz w:val="21"/>
                <w:szCs w:val="21"/>
              </w:rPr>
              <w:t>差异说明</w:t>
            </w: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rFonts w:ascii="宋体" w:hAnsi="宋体" w:cs="宋体"/>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spacing w:line="300" w:lineRule="exact"/>
              <w:rPr>
                <w:sz w:val="21"/>
                <w:szCs w:val="21"/>
              </w:rPr>
            </w:pPr>
          </w:p>
        </w:tc>
        <w:tc>
          <w:tcPr>
            <w:tcW w:w="3118" w:type="dxa"/>
            <w:vAlign w:val="center"/>
          </w:tcPr>
          <w:p w:rsidR="00FE67F9" w:rsidRDefault="00FE67F9">
            <w:pPr>
              <w:pStyle w:val="30"/>
              <w:spacing w:before="0" w:after="0" w:line="300" w:lineRule="exact"/>
              <w:contextualSpacing/>
              <w:rPr>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r w:rsidR="00FE67F9">
        <w:trPr>
          <w:trHeight w:val="397"/>
          <w:jc w:val="center"/>
        </w:trPr>
        <w:tc>
          <w:tcPr>
            <w:tcW w:w="710" w:type="dxa"/>
            <w:vAlign w:val="center"/>
          </w:tcPr>
          <w:p w:rsidR="00FE67F9" w:rsidRDefault="00154987">
            <w:pPr>
              <w:widowControl/>
              <w:spacing w:line="300" w:lineRule="exact"/>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1455"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467"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3118" w:type="dxa"/>
            <w:vAlign w:val="center"/>
          </w:tcPr>
          <w:p w:rsidR="00FE67F9" w:rsidRDefault="00FE67F9">
            <w:pPr>
              <w:pStyle w:val="30"/>
              <w:spacing w:before="0" w:after="0" w:line="300" w:lineRule="exact"/>
              <w:contextualSpacing/>
              <w:rPr>
                <w:rFonts w:ascii="宋体" w:hAnsi="宋体" w:cs="宋体"/>
                <w:b w:val="0"/>
                <w:bCs/>
                <w:sz w:val="21"/>
                <w:szCs w:val="21"/>
              </w:rPr>
            </w:pPr>
          </w:p>
        </w:tc>
        <w:tc>
          <w:tcPr>
            <w:tcW w:w="811" w:type="dxa"/>
            <w:vAlign w:val="center"/>
          </w:tcPr>
          <w:p w:rsidR="00FE67F9" w:rsidRDefault="00FE67F9">
            <w:pPr>
              <w:snapToGrid w:val="0"/>
              <w:spacing w:line="300" w:lineRule="exact"/>
              <w:contextualSpacing/>
              <w:jc w:val="center"/>
              <w:rPr>
                <w:rFonts w:ascii="宋体" w:hAnsi="宋体" w:cs="宋体"/>
                <w:sz w:val="21"/>
                <w:szCs w:val="21"/>
              </w:rPr>
            </w:pPr>
          </w:p>
        </w:tc>
      </w:tr>
    </w:tbl>
    <w:p w:rsidR="00FE67F9" w:rsidRDefault="00154987">
      <w:pPr>
        <w:spacing w:line="360" w:lineRule="auto"/>
        <w:ind w:leftChars="255" w:left="834" w:hangingChars="50" w:hanging="120"/>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、本表即为对本项目“第三篇  磋商项目技术需求”中所列技术要求进行比较和响应；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4、可附相关技术支撑材料；（格式自定）。</w:t>
      </w:r>
    </w:p>
    <w:p w:rsidR="00FE67F9" w:rsidRDefault="00FE67F9">
      <w:pPr>
        <w:widowControl/>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07" w:name="_Toc342913421"/>
      <w:bookmarkStart w:id="108" w:name="_Toc4855"/>
      <w:bookmarkStart w:id="109" w:name="_Toc22081"/>
      <w:bookmarkStart w:id="110" w:name="_Toc313888362"/>
      <w:bookmarkStart w:id="111" w:name="_Toc313008358"/>
      <w:r>
        <w:rPr>
          <w:rFonts w:ascii="宋体" w:hAnsi="宋体" w:hint="eastAsia"/>
          <w:b/>
          <w:sz w:val="36"/>
          <w:szCs w:val="36"/>
        </w:rPr>
        <w:lastRenderedPageBreak/>
        <w:t>三、服务部分</w:t>
      </w:r>
      <w:bookmarkEnd w:id="107"/>
      <w:bookmarkEnd w:id="108"/>
      <w:bookmarkEnd w:id="109"/>
      <w:bookmarkEnd w:id="110"/>
      <w:bookmarkEnd w:id="111"/>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t>（一）服务要求响应情况</w:t>
      </w:r>
    </w:p>
    <w:p w:rsidR="00FE67F9" w:rsidRDefault="00154987">
      <w:pPr>
        <w:widowControl/>
        <w:spacing w:line="360" w:lineRule="exact"/>
        <w:ind w:firstLineChars="200" w:firstLine="482"/>
        <w:contextualSpacing/>
        <w:jc w:val="left"/>
        <w:rPr>
          <w:rFonts w:ascii="宋体" w:hAnsi="宋体"/>
          <w:b/>
          <w:snapToGrid w:val="0"/>
          <w:kern w:val="0"/>
          <w:sz w:val="24"/>
        </w:rPr>
        <w:sectPr w:rsidR="00FE67F9">
          <w:pgSz w:w="11907" w:h="16840"/>
          <w:pgMar w:top="1418" w:right="1134" w:bottom="1418" w:left="1304" w:header="907" w:footer="992" w:gutter="0"/>
          <w:cols w:space="720"/>
          <w:docGrid w:linePitch="381" w:charSpace="-5735"/>
        </w:sectPr>
      </w:pPr>
      <w:r>
        <w:rPr>
          <w:rFonts w:ascii="宋体" w:hAnsi="宋体" w:hint="eastAsia"/>
          <w:b/>
          <w:snapToGrid w:val="0"/>
          <w:kern w:val="0"/>
          <w:sz w:val="24"/>
        </w:rPr>
        <w:t>包含</w:t>
      </w:r>
      <w:r>
        <w:rPr>
          <w:rFonts w:ascii="宋体" w:hAnsi="宋体"/>
          <w:b/>
          <w:snapToGrid w:val="0"/>
          <w:kern w:val="0"/>
          <w:sz w:val="24"/>
        </w:rPr>
        <w:t>：</w:t>
      </w:r>
      <w:r>
        <w:rPr>
          <w:rFonts w:ascii="宋体" w:hAnsi="宋体" w:hint="eastAsia"/>
          <w:b/>
          <w:snapToGrid w:val="0"/>
          <w:kern w:val="0"/>
          <w:sz w:val="24"/>
        </w:rPr>
        <w:t>交货期、交货地点、服务条款等（格式自定）。</w:t>
      </w:r>
    </w:p>
    <w:p w:rsidR="00FE67F9" w:rsidRDefault="00154987">
      <w:pPr>
        <w:spacing w:line="360" w:lineRule="exact"/>
        <w:contextualSpacing/>
        <w:jc w:val="left"/>
        <w:outlineLvl w:val="2"/>
        <w:rPr>
          <w:rFonts w:ascii="宋体" w:hAnsi="宋体"/>
          <w:b/>
          <w:snapToGrid w:val="0"/>
          <w:kern w:val="0"/>
          <w:sz w:val="24"/>
        </w:rPr>
      </w:pPr>
      <w:bookmarkStart w:id="112" w:name="_Toc283382459"/>
      <w:r>
        <w:rPr>
          <w:rFonts w:ascii="宋体" w:hAnsi="宋体" w:hint="eastAsia"/>
          <w:b/>
          <w:snapToGrid w:val="0"/>
          <w:kern w:val="0"/>
          <w:sz w:val="24"/>
        </w:rPr>
        <w:lastRenderedPageBreak/>
        <w:t>（二）服务响应偏离表</w:t>
      </w:r>
    </w:p>
    <w:p w:rsidR="00FE67F9" w:rsidRDefault="00154987">
      <w:pPr>
        <w:snapToGrid w:val="0"/>
        <w:spacing w:line="360" w:lineRule="exact"/>
        <w:contextualSpacing/>
        <w:jc w:val="center"/>
        <w:rPr>
          <w:rFonts w:ascii="宋体" w:hAnsi="宋体" w:cs="宋体"/>
          <w:b/>
          <w:szCs w:val="28"/>
        </w:rPr>
      </w:pPr>
      <w:r>
        <w:rPr>
          <w:rFonts w:ascii="宋体" w:hAnsi="宋体" w:cs="宋体" w:hint="eastAsia"/>
          <w:b/>
          <w:szCs w:val="28"/>
        </w:rPr>
        <w:t>服务响应偏离表（本表可自行设计格式）</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szCs w:val="24"/>
        </w:rPr>
        <w:t>对于竞争性</w:t>
      </w:r>
      <w:r w:rsidR="009207C2">
        <w:rPr>
          <w:rFonts w:ascii="宋体" w:hAnsi="宋体" w:hint="eastAsia"/>
          <w:sz w:val="24"/>
          <w:szCs w:val="24"/>
        </w:rPr>
        <w:t>磋商</w:t>
      </w:r>
      <w:r>
        <w:rPr>
          <w:rFonts w:ascii="宋体" w:hAnsi="宋体" w:hint="eastAsia"/>
          <w:sz w:val="24"/>
          <w:szCs w:val="24"/>
        </w:rPr>
        <w:t>文件的服务要求，如有任何偏离请如实填写下表：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864"/>
        <w:gridCol w:w="2972"/>
        <w:gridCol w:w="2225"/>
      </w:tblGrid>
      <w:tr w:rsidR="00FE67F9">
        <w:trPr>
          <w:trHeight w:val="397"/>
          <w:jc w:val="center"/>
        </w:trPr>
        <w:tc>
          <w:tcPr>
            <w:tcW w:w="1227"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序号</w:t>
            </w:r>
          </w:p>
        </w:tc>
        <w:tc>
          <w:tcPr>
            <w:tcW w:w="2864"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采购要求</w:t>
            </w:r>
          </w:p>
        </w:tc>
        <w:tc>
          <w:tcPr>
            <w:tcW w:w="2972"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磋商应答</w:t>
            </w:r>
          </w:p>
        </w:tc>
        <w:tc>
          <w:tcPr>
            <w:tcW w:w="2225" w:type="dxa"/>
            <w:vAlign w:val="center"/>
          </w:tcPr>
          <w:p w:rsidR="00FE67F9" w:rsidRDefault="00154987">
            <w:pPr>
              <w:snapToGrid w:val="0"/>
              <w:spacing w:line="360" w:lineRule="exact"/>
              <w:contextualSpacing/>
              <w:jc w:val="center"/>
              <w:rPr>
                <w:rFonts w:ascii="宋体" w:hAnsi="宋体" w:cs="宋体"/>
                <w:sz w:val="24"/>
                <w:szCs w:val="21"/>
              </w:rPr>
            </w:pPr>
            <w:r>
              <w:rPr>
                <w:rFonts w:ascii="宋体" w:hAnsi="宋体" w:cs="宋体" w:hint="eastAsia"/>
                <w:sz w:val="24"/>
                <w:szCs w:val="21"/>
              </w:rPr>
              <w:t>差异说明</w:t>
            </w: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ind w:firstLineChars="200" w:firstLine="420"/>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864" w:type="dxa"/>
            <w:vAlign w:val="center"/>
          </w:tcPr>
          <w:p w:rsidR="00FE67F9" w:rsidRDefault="00FE67F9">
            <w:pPr>
              <w:widowControl/>
              <w:jc w:val="center"/>
              <w:rPr>
                <w:rFonts w:ascii="宋体"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ind w:firstLineChars="300" w:firstLine="630"/>
              <w:rPr>
                <w:rFonts w:ascii="宋体" w:hAnsi="宋体" w:cs="宋体"/>
                <w:color w:val="000000"/>
                <w:kern w:val="0"/>
                <w:sz w:val="21"/>
                <w:szCs w:val="21"/>
              </w:rPr>
            </w:pPr>
          </w:p>
        </w:tc>
      </w:tr>
      <w:tr w:rsidR="00FE67F9">
        <w:trPr>
          <w:trHeight w:val="397"/>
          <w:jc w:val="center"/>
        </w:trPr>
        <w:tc>
          <w:tcPr>
            <w:tcW w:w="1227" w:type="dxa"/>
            <w:vAlign w:val="center"/>
          </w:tcPr>
          <w:p w:rsidR="00FE67F9" w:rsidRDefault="00154987">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864" w:type="dxa"/>
            <w:vAlign w:val="center"/>
          </w:tcPr>
          <w:p w:rsidR="00FE67F9" w:rsidRDefault="00FE67F9">
            <w:pPr>
              <w:widowControl/>
              <w:jc w:val="center"/>
              <w:rPr>
                <w:rFonts w:ascii="宋体" w:eastAsia="方正仿宋_GBK" w:hAnsi="宋体" w:cs="宋体"/>
                <w:color w:val="000000"/>
                <w:kern w:val="0"/>
                <w:sz w:val="21"/>
                <w:szCs w:val="21"/>
              </w:rPr>
            </w:pPr>
          </w:p>
        </w:tc>
        <w:tc>
          <w:tcPr>
            <w:tcW w:w="2972" w:type="dxa"/>
            <w:vAlign w:val="center"/>
          </w:tcPr>
          <w:p w:rsidR="00FE67F9" w:rsidRDefault="00FE67F9">
            <w:pPr>
              <w:widowControl/>
              <w:jc w:val="left"/>
              <w:rPr>
                <w:rFonts w:ascii="宋体" w:hAnsi="宋体" w:cs="宋体"/>
                <w:color w:val="000000"/>
                <w:kern w:val="0"/>
                <w:sz w:val="21"/>
                <w:szCs w:val="21"/>
              </w:rPr>
            </w:pPr>
          </w:p>
        </w:tc>
        <w:tc>
          <w:tcPr>
            <w:tcW w:w="2225" w:type="dxa"/>
            <w:vAlign w:val="center"/>
          </w:tcPr>
          <w:p w:rsidR="00FE67F9" w:rsidRDefault="00FE67F9">
            <w:pPr>
              <w:widowControl/>
              <w:jc w:val="center"/>
              <w:rPr>
                <w:rFonts w:ascii="宋体" w:hAnsi="宋体" w:cs="宋体"/>
                <w:color w:val="000000"/>
                <w:kern w:val="0"/>
                <w:sz w:val="21"/>
                <w:szCs w:val="21"/>
              </w:rPr>
            </w:pPr>
          </w:p>
        </w:tc>
      </w:tr>
    </w:tbl>
    <w:p w:rsidR="00FE67F9" w:rsidRDefault="00FE67F9">
      <w:pPr>
        <w:widowControl/>
        <w:spacing w:line="360" w:lineRule="exact"/>
        <w:ind w:firstLineChars="200" w:firstLine="480"/>
        <w:contextualSpacing/>
        <w:jc w:val="left"/>
        <w:rPr>
          <w:rFonts w:ascii="宋体" w:hAnsi="宋体"/>
          <w:sz w:val="24"/>
          <w:szCs w:val="24"/>
        </w:rPr>
      </w:pPr>
    </w:p>
    <w:p w:rsidR="00FE67F9" w:rsidRDefault="00FE67F9">
      <w:pPr>
        <w:snapToGrid w:val="0"/>
        <w:spacing w:line="360" w:lineRule="exact"/>
        <w:ind w:firstLine="465"/>
        <w:contextualSpacing/>
        <w:rPr>
          <w:rFonts w:ascii="宋体" w:hAnsi="宋体" w:cs="宋体"/>
          <w:sz w:val="24"/>
          <w:szCs w:val="24"/>
        </w:rPr>
      </w:pPr>
    </w:p>
    <w:p w:rsidR="00FE67F9" w:rsidRDefault="00154987">
      <w:pPr>
        <w:spacing w:line="360" w:lineRule="exact"/>
        <w:contextualSpacing/>
        <w:rPr>
          <w:rFonts w:ascii="宋体" w:hAnsi="宋体" w:cs="宋体"/>
          <w:sz w:val="24"/>
          <w:szCs w:val="28"/>
        </w:rPr>
      </w:pPr>
      <w:r>
        <w:rPr>
          <w:rFonts w:ascii="宋体" w:hAnsi="宋体" w:cs="宋体" w:hint="eastAsia"/>
          <w:sz w:val="24"/>
          <w:szCs w:val="28"/>
        </w:rPr>
        <w:t xml:space="preserve">供应商：                                    法人授权代表：      </w:t>
      </w:r>
    </w:p>
    <w:p w:rsidR="00FE67F9" w:rsidRDefault="00154987">
      <w:pPr>
        <w:spacing w:line="360" w:lineRule="exact"/>
        <w:ind w:firstLineChars="300" w:firstLine="720"/>
        <w:contextualSpacing/>
        <w:rPr>
          <w:rFonts w:ascii="宋体" w:hAnsi="宋体" w:cs="宋体"/>
          <w:sz w:val="24"/>
          <w:szCs w:val="28"/>
        </w:rPr>
      </w:pPr>
      <w:r>
        <w:rPr>
          <w:rFonts w:ascii="宋体" w:hAnsi="宋体" w:cs="宋体" w:hint="eastAsia"/>
          <w:sz w:val="24"/>
          <w:szCs w:val="28"/>
        </w:rPr>
        <w:t>（供应商公章）                               （签字或盖章）</w:t>
      </w:r>
    </w:p>
    <w:p w:rsidR="00FE67F9" w:rsidRDefault="00154987">
      <w:pPr>
        <w:tabs>
          <w:tab w:val="left" w:pos="6300"/>
        </w:tabs>
        <w:snapToGrid w:val="0"/>
        <w:spacing w:line="360" w:lineRule="exact"/>
        <w:ind w:firstLine="570"/>
        <w:contextualSpacing/>
        <w:rPr>
          <w:rFonts w:ascii="宋体" w:hAnsi="宋体" w:cs="宋体"/>
          <w:color w:val="C00000"/>
          <w:sz w:val="24"/>
        </w:rPr>
      </w:pPr>
      <w:r>
        <w:rPr>
          <w:rFonts w:ascii="宋体" w:hAnsi="宋体" w:cs="宋体" w:hint="eastAsia"/>
          <w:sz w:val="24"/>
          <w:szCs w:val="28"/>
        </w:rPr>
        <w:t xml:space="preserve">                                     </w:t>
      </w:r>
      <w:r>
        <w:rPr>
          <w:rFonts w:ascii="宋体" w:hAnsi="宋体" w:cs="宋体"/>
          <w:sz w:val="24"/>
          <w:szCs w:val="28"/>
        </w:rPr>
        <w:t xml:space="preserve"> </w:t>
      </w:r>
      <w:r>
        <w:rPr>
          <w:rFonts w:ascii="宋体" w:hAnsi="宋体" w:cs="宋体" w:hint="eastAsia"/>
          <w:sz w:val="24"/>
          <w:szCs w:val="28"/>
        </w:rPr>
        <w:t xml:space="preserve">     年 </w:t>
      </w:r>
      <w:r>
        <w:rPr>
          <w:rFonts w:ascii="宋体" w:hAnsi="宋体" w:cs="宋体" w:hint="eastAsia"/>
          <w:color w:val="C00000"/>
          <w:sz w:val="24"/>
          <w:szCs w:val="28"/>
        </w:rPr>
        <w:t xml:space="preserve">    月    日</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注：</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szCs w:val="24"/>
        </w:rPr>
        <w:t>1</w:t>
      </w:r>
      <w:r>
        <w:rPr>
          <w:rFonts w:ascii="宋体" w:hAnsi="宋体" w:hint="eastAsia"/>
          <w:sz w:val="24"/>
        </w:rPr>
        <w:t>、本表即为对本项目“第四篇  磋商项目服务需求”中所列服务要求进行比较和响应；</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2、该表应按照竞争性磋商文件要求逐条如实填写，根据磋商情况在“差异说明”项填写正偏离或负偏离及原因，完全符合的填写“无差异”；</w:t>
      </w:r>
    </w:p>
    <w:p w:rsidR="00FE67F9" w:rsidRDefault="00154987">
      <w:pPr>
        <w:widowControl/>
        <w:spacing w:line="360" w:lineRule="exact"/>
        <w:ind w:firstLineChars="200" w:firstLine="480"/>
        <w:contextualSpacing/>
        <w:jc w:val="left"/>
        <w:rPr>
          <w:rFonts w:ascii="宋体" w:hAnsi="宋体"/>
          <w:sz w:val="24"/>
        </w:rPr>
      </w:pPr>
      <w:r>
        <w:rPr>
          <w:rFonts w:ascii="宋体" w:hAnsi="宋体" w:hint="eastAsia"/>
          <w:sz w:val="24"/>
        </w:rPr>
        <w:t>3、该表可扩展；</w:t>
      </w: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sz w:val="24"/>
        </w:rPr>
        <w:t>4、可附相关支撑材料；（格式自定）</w:t>
      </w:r>
      <w:r>
        <w:rPr>
          <w:rFonts w:ascii="宋体" w:hAnsi="宋体" w:hint="eastAsia"/>
          <w:sz w:val="24"/>
          <w:szCs w:val="24"/>
        </w:rPr>
        <w:t>。</w:t>
      </w: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r>
        <w:rPr>
          <w:rFonts w:ascii="宋体" w:hAnsi="宋体" w:hint="eastAsia"/>
          <w:b/>
          <w:snapToGrid w:val="0"/>
          <w:kern w:val="0"/>
          <w:sz w:val="24"/>
        </w:rPr>
        <w:lastRenderedPageBreak/>
        <w:t>（三）其它优惠承诺（格式自定）</w:t>
      </w:r>
    </w:p>
    <w:p w:rsidR="00FE67F9" w:rsidRDefault="00FE67F9">
      <w:pPr>
        <w:widowControl/>
        <w:spacing w:line="360" w:lineRule="exact"/>
        <w:ind w:firstLineChars="200" w:firstLine="482"/>
        <w:contextualSpacing/>
        <w:jc w:val="left"/>
        <w:rPr>
          <w:rFonts w:ascii="宋体" w:hAnsi="宋体"/>
          <w:b/>
          <w:snapToGrid w:val="0"/>
          <w:kern w:val="0"/>
          <w:sz w:val="24"/>
        </w:rPr>
      </w:pPr>
    </w:p>
    <w:p w:rsidR="00FE67F9" w:rsidRDefault="00FE67F9">
      <w:pPr>
        <w:spacing w:line="360" w:lineRule="exact"/>
        <w:contextualSpacing/>
        <w:jc w:val="left"/>
        <w:outlineLvl w:val="2"/>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center"/>
        <w:outlineLvl w:val="1"/>
        <w:rPr>
          <w:rFonts w:ascii="宋体" w:hAnsi="宋体"/>
          <w:b/>
          <w:sz w:val="36"/>
          <w:szCs w:val="36"/>
        </w:rPr>
      </w:pPr>
      <w:bookmarkStart w:id="113" w:name="_Toc16638"/>
      <w:bookmarkEnd w:id="112"/>
      <w:r>
        <w:rPr>
          <w:rFonts w:ascii="宋体" w:hAnsi="宋体" w:hint="eastAsia"/>
          <w:b/>
          <w:sz w:val="36"/>
          <w:szCs w:val="36"/>
        </w:rPr>
        <w:lastRenderedPageBreak/>
        <w:t>四</w:t>
      </w:r>
      <w:r>
        <w:rPr>
          <w:rFonts w:ascii="宋体" w:hAnsi="宋体"/>
          <w:b/>
          <w:sz w:val="36"/>
          <w:szCs w:val="36"/>
        </w:rPr>
        <w:t>、</w:t>
      </w:r>
      <w:r>
        <w:rPr>
          <w:rFonts w:ascii="宋体" w:hAnsi="宋体" w:hint="eastAsia"/>
          <w:b/>
          <w:sz w:val="36"/>
          <w:szCs w:val="36"/>
        </w:rPr>
        <w:t>资格条件部分</w:t>
      </w:r>
      <w:bookmarkEnd w:id="99"/>
      <w:bookmarkEnd w:id="113"/>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autoSpaceDE w:val="0"/>
        <w:autoSpaceDN w:val="0"/>
        <w:adjustRightInd w:val="0"/>
        <w:snapToGrid w:val="0"/>
        <w:spacing w:line="360" w:lineRule="exact"/>
        <w:contextualSpacing/>
        <w:jc w:val="left"/>
        <w:rPr>
          <w:rFonts w:ascii="宋体" w:hAnsi="宋体"/>
          <w:b/>
          <w:kern w:val="0"/>
          <w:sz w:val="24"/>
        </w:rPr>
      </w:pPr>
    </w:p>
    <w:p w:rsidR="00FE67F9" w:rsidRDefault="00FE67F9">
      <w:pPr>
        <w:pStyle w:val="4"/>
        <w:spacing w:before="0" w:after="0" w:line="360" w:lineRule="exact"/>
        <w:contextualSpacing/>
        <w:rPr>
          <w:rFonts w:ascii="宋体" w:eastAsia="宋体" w:hAnsi="宋体"/>
          <w:sz w:val="24"/>
          <w:szCs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4" w:name="_Toc519497932"/>
      <w:r>
        <w:rPr>
          <w:rFonts w:ascii="宋体" w:hAnsi="宋体"/>
          <w:b/>
          <w:snapToGrid w:val="0"/>
          <w:kern w:val="0"/>
          <w:sz w:val="24"/>
        </w:rPr>
        <w:lastRenderedPageBreak/>
        <w:t>（一）企业简介</w:t>
      </w:r>
      <w:bookmarkEnd w:id="114"/>
      <w:r>
        <w:rPr>
          <w:rFonts w:ascii="宋体" w:hAnsi="宋体" w:hint="eastAsia"/>
          <w:b/>
          <w:snapToGrid w:val="0"/>
          <w:kern w:val="0"/>
          <w:sz w:val="24"/>
        </w:rPr>
        <w:t>（格式自定）</w:t>
      </w:r>
    </w:p>
    <w:p w:rsidR="00FE67F9" w:rsidRDefault="00FE67F9">
      <w:pPr>
        <w:spacing w:line="360" w:lineRule="exact"/>
        <w:contextualSpacing/>
        <w:jc w:val="left"/>
        <w:rPr>
          <w:rFonts w:ascii="宋体" w:hAnsi="宋体"/>
          <w:b/>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5" w:name="_Toc519497933"/>
      <w:r>
        <w:rPr>
          <w:rFonts w:ascii="宋体" w:hAnsi="宋体"/>
          <w:b/>
          <w:snapToGrid w:val="0"/>
          <w:kern w:val="0"/>
          <w:sz w:val="24"/>
        </w:rPr>
        <w:lastRenderedPageBreak/>
        <w:t>（二）法人营业执照（副本）或事业单位法人证书（副本）、组织机构代码证复印件</w:t>
      </w:r>
      <w:bookmarkEnd w:id="115"/>
    </w:p>
    <w:p w:rsidR="00FE67F9" w:rsidRDefault="00FE67F9">
      <w:pPr>
        <w:spacing w:line="360" w:lineRule="exact"/>
        <w:contextualSpacing/>
        <w:jc w:val="left"/>
        <w:rPr>
          <w:rFonts w:ascii="宋体" w:hAnsi="宋体"/>
          <w:b/>
          <w:snapToGrid w:val="0"/>
          <w:kern w:val="0"/>
          <w:sz w:val="24"/>
        </w:rPr>
      </w:pPr>
    </w:p>
    <w:p w:rsidR="00FE67F9" w:rsidRDefault="00FE67F9">
      <w:pPr>
        <w:spacing w:line="360" w:lineRule="exact"/>
        <w:contextualSpacing/>
        <w:jc w:val="left"/>
        <w:rPr>
          <w:rFonts w:ascii="宋体" w:hAnsi="宋体"/>
          <w:b/>
          <w:snapToGrid w:val="0"/>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6" w:name="_Toc519497937"/>
      <w:r>
        <w:rPr>
          <w:rFonts w:ascii="宋体" w:hAnsi="宋体"/>
          <w:b/>
          <w:snapToGrid w:val="0"/>
          <w:kern w:val="0"/>
          <w:sz w:val="24"/>
        </w:rPr>
        <w:lastRenderedPageBreak/>
        <w:t>（</w:t>
      </w:r>
      <w:r>
        <w:rPr>
          <w:rFonts w:ascii="宋体" w:hAnsi="宋体" w:hint="eastAsia"/>
          <w:b/>
          <w:snapToGrid w:val="0"/>
          <w:kern w:val="0"/>
          <w:sz w:val="24"/>
        </w:rPr>
        <w:t>三</w:t>
      </w:r>
      <w:r>
        <w:rPr>
          <w:rFonts w:ascii="宋体" w:hAnsi="宋体"/>
          <w:b/>
          <w:snapToGrid w:val="0"/>
          <w:kern w:val="0"/>
          <w:sz w:val="24"/>
        </w:rPr>
        <w:t>）法定代表人身份证明及授权委托书</w:t>
      </w:r>
      <w:bookmarkEnd w:id="116"/>
    </w:p>
    <w:p w:rsidR="00FE67F9" w:rsidRDefault="00FE67F9">
      <w:pPr>
        <w:spacing w:line="360" w:lineRule="exact"/>
        <w:contextualSpacing/>
        <w:jc w:val="center"/>
        <w:rPr>
          <w:rFonts w:ascii="宋体" w:hAnsi="宋体"/>
          <w:sz w:val="24"/>
          <w:szCs w:val="28"/>
        </w:rPr>
      </w:pPr>
    </w:p>
    <w:p w:rsidR="00FE67F9" w:rsidRDefault="00154987">
      <w:pPr>
        <w:spacing w:line="360" w:lineRule="exact"/>
        <w:contextualSpacing/>
        <w:jc w:val="center"/>
        <w:rPr>
          <w:rFonts w:ascii="宋体" w:hAnsi="宋体"/>
          <w:b/>
          <w:szCs w:val="28"/>
        </w:rPr>
      </w:pPr>
      <w:r>
        <w:rPr>
          <w:rFonts w:ascii="宋体" w:hAnsi="宋体"/>
          <w:b/>
          <w:szCs w:val="28"/>
        </w:rPr>
        <w:t>法定代表人身份证明</w:t>
      </w:r>
    </w:p>
    <w:p w:rsidR="00FE67F9" w:rsidRDefault="00FE67F9">
      <w:pPr>
        <w:spacing w:line="360" w:lineRule="exact"/>
        <w:contextualSpacing/>
        <w:jc w:val="center"/>
        <w:rPr>
          <w:rFonts w:ascii="宋体" w:hAnsi="宋体"/>
          <w:sz w:val="24"/>
          <w:szCs w:val="28"/>
        </w:rPr>
      </w:pP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t>供应商名称</w:t>
      </w: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hint="eastAsia"/>
          <w:kern w:val="0"/>
          <w:sz w:val="24"/>
          <w:szCs w:val="24"/>
        </w:rPr>
        <w:t xml:space="preserve">    </w:t>
      </w:r>
    </w:p>
    <w:p w:rsidR="00FE67F9" w:rsidRDefault="00154987">
      <w:pPr>
        <w:tabs>
          <w:tab w:val="left" w:pos="5475"/>
        </w:tabs>
        <w:autoSpaceDE w:val="0"/>
        <w:autoSpaceDN w:val="0"/>
        <w:adjustRightInd w:val="0"/>
        <w:snapToGrid w:val="0"/>
        <w:spacing w:line="360" w:lineRule="exact"/>
        <w:ind w:leftChars="170" w:left="507" w:hangingChars="13" w:hanging="31"/>
        <w:contextualSpacing/>
        <w:jc w:val="left"/>
        <w:rPr>
          <w:rFonts w:ascii="宋体" w:hAnsi="宋体"/>
          <w:kern w:val="0"/>
          <w:sz w:val="24"/>
          <w:szCs w:val="24"/>
        </w:rPr>
      </w:pPr>
      <w:r>
        <w:rPr>
          <w:rFonts w:ascii="宋体" w:hAnsi="宋体"/>
          <w:kern w:val="0"/>
          <w:sz w:val="24"/>
          <w:szCs w:val="24"/>
        </w:rPr>
        <w:br/>
        <w:t>地址</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2520"/>
          <w:tab w:val="left" w:pos="3836"/>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成立时间：</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5475"/>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经营期限：</w:t>
      </w:r>
      <w:r>
        <w:rPr>
          <w:rFonts w:ascii="宋体" w:hAnsi="宋体" w:hint="eastAsia"/>
          <w:kern w:val="0"/>
          <w:sz w:val="24"/>
          <w:szCs w:val="24"/>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tabs>
          <w:tab w:val="left" w:pos="1580"/>
          <w:tab w:val="left" w:pos="3260"/>
          <w:tab w:val="left" w:pos="4840"/>
          <w:tab w:val="left" w:pos="6300"/>
        </w:tabs>
        <w:autoSpaceDE w:val="0"/>
        <w:autoSpaceDN w:val="0"/>
        <w:adjustRightInd w:val="0"/>
        <w:snapToGrid w:val="0"/>
        <w:spacing w:line="360" w:lineRule="exact"/>
        <w:ind w:firstLineChars="186" w:firstLine="446"/>
        <w:contextualSpacing/>
        <w:jc w:val="left"/>
        <w:rPr>
          <w:rFonts w:ascii="宋体" w:hAnsi="宋体"/>
          <w:kern w:val="0"/>
          <w:sz w:val="24"/>
          <w:szCs w:val="24"/>
        </w:rPr>
      </w:pPr>
      <w:r>
        <w:rPr>
          <w:rFonts w:ascii="宋体" w:hAnsi="宋体"/>
          <w:kern w:val="0"/>
          <w:sz w:val="24"/>
          <w:szCs w:val="24"/>
        </w:rPr>
        <w:t>姓名：</w:t>
      </w:r>
      <w:r>
        <w:rPr>
          <w:rFonts w:ascii="宋体" w:hAnsi="宋体" w:hint="eastAsia"/>
          <w:kern w:val="0"/>
          <w:sz w:val="24"/>
          <w:szCs w:val="24"/>
        </w:rPr>
        <w:t xml:space="preserve">       </w:t>
      </w:r>
      <w:r>
        <w:rPr>
          <w:rFonts w:ascii="宋体" w:hAnsi="宋体"/>
          <w:kern w:val="0"/>
          <w:sz w:val="24"/>
          <w:szCs w:val="24"/>
        </w:rPr>
        <w:t>性别</w:t>
      </w:r>
      <w:r>
        <w:rPr>
          <w:rFonts w:ascii="宋体" w:hAnsi="宋体"/>
          <w:spacing w:val="-1"/>
          <w:kern w:val="0"/>
          <w:sz w:val="24"/>
          <w:szCs w:val="24"/>
        </w:rPr>
        <w:t>：</w:t>
      </w:r>
      <w:r>
        <w:rPr>
          <w:rFonts w:ascii="宋体" w:hAnsi="宋体" w:hint="eastAsia"/>
          <w:spacing w:val="-1"/>
          <w:kern w:val="0"/>
          <w:sz w:val="24"/>
          <w:szCs w:val="24"/>
        </w:rPr>
        <w:t xml:space="preserve">    </w:t>
      </w:r>
    </w:p>
    <w:p w:rsidR="00FE67F9" w:rsidRDefault="00154987">
      <w:pPr>
        <w:pStyle w:val="23"/>
        <w:ind w:left="560" w:firstLine="400"/>
      </w:pPr>
      <w:r>
        <w:rPr>
          <w:rFonts w:hint="eastAsia"/>
        </w:rPr>
        <w:t xml:space="preserve"> </w:t>
      </w:r>
    </w:p>
    <w:p w:rsidR="00FE67F9" w:rsidRDefault="00FE67F9">
      <w:pPr>
        <w:autoSpaceDE w:val="0"/>
        <w:autoSpaceDN w:val="0"/>
        <w:adjustRightInd w:val="0"/>
        <w:snapToGrid w:val="0"/>
        <w:spacing w:line="360" w:lineRule="exact"/>
        <w:ind w:firstLineChars="186" w:firstLine="446"/>
        <w:contextualSpacing/>
        <w:jc w:val="left"/>
        <w:rPr>
          <w:rFonts w:ascii="宋体" w:hAnsi="宋体"/>
          <w:kern w:val="0"/>
          <w:sz w:val="24"/>
          <w:szCs w:val="24"/>
        </w:rPr>
      </w:pPr>
    </w:p>
    <w:p w:rsidR="00FE67F9" w:rsidRDefault="00154987">
      <w:pPr>
        <w:autoSpaceDE w:val="0"/>
        <w:autoSpaceDN w:val="0"/>
        <w:adjustRightInd w:val="0"/>
        <w:snapToGrid w:val="0"/>
        <w:spacing w:line="360" w:lineRule="exact"/>
        <w:ind w:firstLineChars="386" w:firstLine="926"/>
        <w:contextualSpacing/>
        <w:jc w:val="left"/>
        <w:rPr>
          <w:rFonts w:ascii="宋体" w:hAnsi="宋体"/>
          <w:kern w:val="0"/>
          <w:sz w:val="24"/>
          <w:szCs w:val="24"/>
        </w:rPr>
      </w:pPr>
      <w:r>
        <w:rPr>
          <w:rFonts w:ascii="宋体" w:hAnsi="宋体"/>
          <w:kern w:val="0"/>
          <w:sz w:val="24"/>
          <w:szCs w:val="24"/>
        </w:rPr>
        <w:t>特此证明。</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5460"/>
        </w:tabs>
        <w:autoSpaceDE w:val="0"/>
        <w:autoSpaceDN w:val="0"/>
        <w:adjustRightInd w:val="0"/>
        <w:snapToGrid w:val="0"/>
        <w:spacing w:line="360" w:lineRule="exact"/>
        <w:ind w:leftChars="680" w:left="6104" w:hangingChars="1750" w:hanging="4200"/>
        <w:contextualSpacing/>
        <w:jc w:val="left"/>
        <w:rPr>
          <w:rFonts w:ascii="宋体" w:hAnsi="宋体"/>
          <w:kern w:val="0"/>
          <w:sz w:val="24"/>
          <w:szCs w:val="24"/>
        </w:rPr>
      </w:pPr>
      <w:r>
        <w:rPr>
          <w:rFonts w:ascii="宋体" w:hAnsi="宋体"/>
          <w:kern w:val="0"/>
          <w:sz w:val="24"/>
          <w:szCs w:val="24"/>
        </w:rPr>
        <w:t>供应商：</w:t>
      </w:r>
      <w:r>
        <w:rPr>
          <w:rFonts w:ascii="宋体" w:hAnsi="宋体" w:hint="eastAsia"/>
          <w:kern w:val="0"/>
          <w:sz w:val="24"/>
          <w:szCs w:val="24"/>
        </w:rPr>
        <w:t xml:space="preserve">           </w:t>
      </w:r>
    </w:p>
    <w:p w:rsidR="00FE67F9" w:rsidRDefault="00154987">
      <w:pPr>
        <w:tabs>
          <w:tab w:val="left" w:pos="5460"/>
        </w:tabs>
        <w:autoSpaceDE w:val="0"/>
        <w:autoSpaceDN w:val="0"/>
        <w:adjustRightInd w:val="0"/>
        <w:snapToGrid w:val="0"/>
        <w:spacing w:line="360" w:lineRule="exact"/>
        <w:ind w:leftChars="765" w:left="6102" w:hangingChars="1650" w:hanging="3960"/>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spacing w:val="-1"/>
          <w:kern w:val="0"/>
          <w:sz w:val="24"/>
          <w:szCs w:val="24"/>
        </w:rPr>
        <w:t>（</w:t>
      </w:r>
      <w:r>
        <w:rPr>
          <w:rFonts w:ascii="宋体" w:hAnsi="宋体"/>
          <w:kern w:val="0"/>
          <w:sz w:val="24"/>
          <w:szCs w:val="24"/>
        </w:rPr>
        <w:t>盖单位公章）</w:t>
      </w:r>
    </w:p>
    <w:p w:rsidR="00FE67F9" w:rsidRDefault="00FE67F9">
      <w:pPr>
        <w:autoSpaceDE w:val="0"/>
        <w:autoSpaceDN w:val="0"/>
        <w:adjustRightInd w:val="0"/>
        <w:snapToGrid w:val="0"/>
        <w:spacing w:line="360" w:lineRule="exact"/>
        <w:contextualSpacing/>
        <w:jc w:val="left"/>
        <w:rPr>
          <w:rFonts w:ascii="宋体" w:hAnsi="宋体"/>
          <w:kern w:val="0"/>
          <w:sz w:val="24"/>
          <w:szCs w:val="24"/>
        </w:rPr>
      </w:pPr>
    </w:p>
    <w:p w:rsidR="00FE67F9" w:rsidRDefault="00154987">
      <w:pPr>
        <w:tabs>
          <w:tab w:val="left" w:pos="4935"/>
          <w:tab w:val="left" w:pos="5460"/>
          <w:tab w:val="left" w:pos="6400"/>
        </w:tabs>
        <w:autoSpaceDE w:val="0"/>
        <w:autoSpaceDN w:val="0"/>
        <w:adjustRightInd w:val="0"/>
        <w:snapToGrid w:val="0"/>
        <w:spacing w:line="360" w:lineRule="exact"/>
        <w:contextualSpacing/>
        <w:jc w:val="left"/>
        <w:rPr>
          <w:rFonts w:ascii="宋体" w:hAnsi="宋体"/>
          <w:kern w:val="0"/>
          <w:sz w:val="24"/>
          <w:szCs w:val="24"/>
        </w:rPr>
      </w:pPr>
      <w:r>
        <w:rPr>
          <w:rFonts w:ascii="宋体" w:hAnsi="宋体" w:hint="eastAsia"/>
          <w:kern w:val="0"/>
          <w:sz w:val="24"/>
          <w:szCs w:val="24"/>
        </w:rPr>
        <w:t xml:space="preserve">                                         </w:t>
      </w:r>
      <w:r>
        <w:rPr>
          <w:rFonts w:ascii="宋体" w:hAnsi="宋体" w:hint="eastAsia"/>
          <w:color w:val="C00000"/>
          <w:kern w:val="0"/>
          <w:sz w:val="24"/>
          <w:szCs w:val="24"/>
        </w:rPr>
        <w:t xml:space="preserve">年  </w:t>
      </w:r>
      <w:r>
        <w:rPr>
          <w:rFonts w:ascii="宋体" w:hAnsi="宋体"/>
          <w:color w:val="C00000"/>
          <w:kern w:val="0"/>
          <w:sz w:val="24"/>
          <w:szCs w:val="24"/>
        </w:rPr>
        <w:t xml:space="preserve">  </w:t>
      </w:r>
      <w:r>
        <w:rPr>
          <w:rFonts w:ascii="宋体" w:hAnsi="宋体" w:hint="eastAsia"/>
          <w:color w:val="C00000"/>
          <w:kern w:val="0"/>
          <w:sz w:val="24"/>
          <w:szCs w:val="24"/>
        </w:rPr>
        <w:t xml:space="preserve"> 月 </w:t>
      </w:r>
      <w:r>
        <w:rPr>
          <w:rFonts w:ascii="宋体" w:hAnsi="宋体"/>
          <w:color w:val="C00000"/>
          <w:kern w:val="0"/>
          <w:sz w:val="24"/>
          <w:szCs w:val="24"/>
        </w:rPr>
        <w:t xml:space="preserve"> </w:t>
      </w:r>
      <w:r>
        <w:rPr>
          <w:rFonts w:ascii="宋体" w:hAnsi="宋体" w:hint="eastAsia"/>
          <w:color w:val="C00000"/>
          <w:kern w:val="0"/>
          <w:sz w:val="24"/>
          <w:szCs w:val="24"/>
        </w:rPr>
        <w:t xml:space="preserve">   日</w:t>
      </w: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p>
    <w:p w:rsidR="00FE67F9" w:rsidRDefault="00FE67F9">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sectPr w:rsidR="00FE67F9">
          <w:pgSz w:w="11907" w:h="16840"/>
          <w:pgMar w:top="1418" w:right="1134" w:bottom="1418" w:left="1701" w:header="907" w:footer="992" w:gutter="0"/>
          <w:cols w:space="720"/>
          <w:docGrid w:linePitch="380" w:charSpace="-5735"/>
        </w:sectPr>
      </w:pPr>
    </w:p>
    <w:p w:rsidR="00FE67F9" w:rsidRDefault="00154987">
      <w:pPr>
        <w:tabs>
          <w:tab w:val="left" w:pos="1680"/>
          <w:tab w:val="left" w:pos="4215"/>
          <w:tab w:val="left" w:pos="4305"/>
          <w:tab w:val="left" w:pos="8000"/>
        </w:tabs>
        <w:autoSpaceDE w:val="0"/>
        <w:autoSpaceDN w:val="0"/>
        <w:adjustRightInd w:val="0"/>
        <w:snapToGrid w:val="0"/>
        <w:spacing w:line="360" w:lineRule="exact"/>
        <w:contextualSpacing/>
        <w:jc w:val="center"/>
        <w:rPr>
          <w:rFonts w:ascii="宋体" w:hAnsi="宋体"/>
          <w:b/>
          <w:kern w:val="0"/>
          <w:sz w:val="32"/>
          <w:szCs w:val="32"/>
        </w:rPr>
      </w:pPr>
      <w:r>
        <w:rPr>
          <w:rFonts w:ascii="宋体" w:hAnsi="宋体"/>
          <w:b/>
          <w:kern w:val="0"/>
          <w:sz w:val="32"/>
          <w:szCs w:val="32"/>
        </w:rPr>
        <w:lastRenderedPageBreak/>
        <w:t xml:space="preserve">授 权 委 托 书 </w:t>
      </w:r>
    </w:p>
    <w:p w:rsidR="00FE67F9" w:rsidRDefault="00FE67F9">
      <w:pPr>
        <w:autoSpaceDE w:val="0"/>
        <w:autoSpaceDN w:val="0"/>
        <w:adjustRightInd w:val="0"/>
        <w:snapToGrid w:val="0"/>
        <w:spacing w:line="360" w:lineRule="exact"/>
        <w:contextualSpacing/>
        <w:jc w:val="left"/>
        <w:rPr>
          <w:rFonts w:ascii="宋体" w:hAnsi="宋体"/>
          <w:kern w:val="0"/>
          <w:szCs w:val="28"/>
        </w:rPr>
      </w:pP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本人</w:t>
      </w:r>
      <w:r>
        <w:rPr>
          <w:rFonts w:ascii="宋体" w:hAnsi="宋体" w:hint="eastAsia"/>
          <w:kern w:val="0"/>
          <w:sz w:val="24"/>
          <w:u w:val="single"/>
        </w:rPr>
        <w:t xml:space="preserve">              </w:t>
      </w:r>
      <w:r>
        <w:rPr>
          <w:rFonts w:ascii="宋体" w:hAnsi="宋体"/>
          <w:kern w:val="0"/>
          <w:sz w:val="24"/>
        </w:rPr>
        <w:t>系</w:t>
      </w:r>
      <w:r>
        <w:rPr>
          <w:rFonts w:ascii="宋体" w:hAnsi="宋体" w:hint="eastAsia"/>
          <w:kern w:val="0"/>
          <w:sz w:val="24"/>
          <w:u w:val="single"/>
        </w:rPr>
        <w:t xml:space="preserve">              </w:t>
      </w:r>
      <w:r>
        <w:rPr>
          <w:rFonts w:ascii="宋体" w:hAnsi="宋体"/>
          <w:kern w:val="0"/>
          <w:sz w:val="24"/>
        </w:rPr>
        <w:t>的法定代</w:t>
      </w:r>
      <w:r>
        <w:rPr>
          <w:rFonts w:ascii="宋体" w:hAnsi="宋体"/>
          <w:spacing w:val="1"/>
          <w:kern w:val="0"/>
          <w:sz w:val="24"/>
        </w:rPr>
        <w:t>表</w:t>
      </w:r>
      <w:r>
        <w:rPr>
          <w:rFonts w:ascii="宋体" w:hAnsi="宋体"/>
          <w:kern w:val="0"/>
          <w:sz w:val="24"/>
        </w:rPr>
        <w:t>人，现委托</w:t>
      </w:r>
      <w:r>
        <w:rPr>
          <w:rFonts w:ascii="宋体" w:hAnsi="宋体" w:hint="eastAsia"/>
          <w:kern w:val="0"/>
          <w:sz w:val="24"/>
          <w:u w:val="single"/>
        </w:rPr>
        <w:t xml:space="preserve">      </w:t>
      </w:r>
      <w:r>
        <w:rPr>
          <w:rFonts w:ascii="宋体" w:hAnsi="宋体"/>
          <w:kern w:val="0"/>
          <w:sz w:val="24"/>
          <w:u w:val="single"/>
        </w:rPr>
        <w:t xml:space="preserve">  </w:t>
      </w:r>
      <w:r>
        <w:rPr>
          <w:rFonts w:ascii="宋体" w:hAnsi="宋体"/>
          <w:kern w:val="0"/>
          <w:sz w:val="24"/>
        </w:rPr>
        <w:t>为我方代理人。代理人根据授权，以我方名义签署、澄清、说明、补正、递交、撤回、 修改</w:t>
      </w:r>
      <w:r>
        <w:rPr>
          <w:rFonts w:ascii="宋体" w:hAnsi="宋体" w:hint="eastAsia"/>
          <w:kern w:val="0"/>
          <w:sz w:val="24"/>
        </w:rPr>
        <w:t xml:space="preserve"> </w:t>
      </w:r>
      <w:r>
        <w:rPr>
          <w:rFonts w:ascii="宋体" w:hAnsi="宋体" w:hint="eastAsia"/>
          <w:kern w:val="0"/>
          <w:sz w:val="24"/>
          <w:u w:val="single"/>
        </w:rPr>
        <w:t xml:space="preserve">  电梯实训项目钢结构井道建设      </w:t>
      </w:r>
      <w:r>
        <w:rPr>
          <w:rFonts w:ascii="宋体" w:hAnsi="宋体" w:hint="eastAsia"/>
          <w:kern w:val="0"/>
          <w:sz w:val="24"/>
        </w:rPr>
        <w:t xml:space="preserve">  磋商</w:t>
      </w:r>
      <w:r>
        <w:rPr>
          <w:rFonts w:ascii="宋体" w:hAnsi="宋体"/>
          <w:kern w:val="0"/>
          <w:sz w:val="24"/>
        </w:rPr>
        <w:t>文件、签订合同和处理有关事宜， 其法律后果由我方承担。</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委托</w:t>
      </w:r>
      <w:r>
        <w:rPr>
          <w:rFonts w:ascii="宋体" w:hAnsi="宋体"/>
          <w:spacing w:val="-1"/>
          <w:kern w:val="0"/>
          <w:sz w:val="24"/>
        </w:rPr>
        <w:t>期</w:t>
      </w:r>
      <w:r>
        <w:rPr>
          <w:rFonts w:ascii="宋体" w:hAnsi="宋体"/>
          <w:kern w:val="0"/>
          <w:sz w:val="24"/>
        </w:rPr>
        <w:t>限：</w:t>
      </w:r>
      <w:r>
        <w:rPr>
          <w:rFonts w:ascii="宋体" w:hAnsi="宋体" w:hint="eastAsia"/>
          <w:kern w:val="0"/>
          <w:sz w:val="24"/>
        </w:rPr>
        <w:t xml:space="preserve"> 自</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日至</w:t>
      </w:r>
      <w:r>
        <w:rPr>
          <w:rFonts w:ascii="宋体" w:hAnsi="宋体"/>
          <w:kern w:val="0"/>
          <w:sz w:val="24"/>
        </w:rPr>
        <w:t xml:space="preserve">   </w:t>
      </w:r>
      <w:r>
        <w:rPr>
          <w:rFonts w:ascii="宋体" w:hAnsi="宋体" w:hint="eastAsia"/>
          <w:kern w:val="0"/>
          <w:sz w:val="24"/>
        </w:rPr>
        <w:t>年</w:t>
      </w:r>
      <w:r>
        <w:rPr>
          <w:rFonts w:ascii="宋体" w:hAnsi="宋体"/>
          <w:kern w:val="0"/>
          <w:sz w:val="24"/>
        </w:rPr>
        <w:t xml:space="preserve">  </w:t>
      </w:r>
      <w:r>
        <w:rPr>
          <w:rFonts w:ascii="宋体" w:hAnsi="宋体" w:hint="eastAsia"/>
          <w:kern w:val="0"/>
          <w:sz w:val="24"/>
        </w:rPr>
        <w:t>月</w:t>
      </w:r>
      <w:r>
        <w:rPr>
          <w:rFonts w:ascii="宋体" w:hAnsi="宋体"/>
          <w:kern w:val="0"/>
          <w:sz w:val="24"/>
        </w:rPr>
        <w:t xml:space="preserve">   </w:t>
      </w:r>
      <w:r>
        <w:rPr>
          <w:rFonts w:ascii="宋体" w:hAnsi="宋体" w:hint="eastAsia"/>
          <w:kern w:val="0"/>
          <w:sz w:val="24"/>
        </w:rPr>
        <w:t>日</w:t>
      </w:r>
      <w:r>
        <w:rPr>
          <w:rFonts w:ascii="宋体" w:hAnsi="宋体"/>
          <w:kern w:val="0"/>
          <w:sz w:val="24"/>
        </w:rPr>
        <w:t>。</w:t>
      </w:r>
    </w:p>
    <w:p w:rsidR="00FE67F9" w:rsidRDefault="00154987">
      <w:pPr>
        <w:tabs>
          <w:tab w:val="left" w:pos="1680"/>
          <w:tab w:val="left" w:pos="4215"/>
          <w:tab w:val="left" w:pos="4305"/>
          <w:tab w:val="left" w:pos="8000"/>
        </w:tabs>
        <w:autoSpaceDE w:val="0"/>
        <w:autoSpaceDN w:val="0"/>
        <w:adjustRightInd w:val="0"/>
        <w:snapToGrid w:val="0"/>
        <w:spacing w:line="360" w:lineRule="exact"/>
        <w:ind w:firstLine="420"/>
        <w:contextualSpacing/>
        <w:rPr>
          <w:rFonts w:ascii="宋体" w:hAnsi="宋体"/>
          <w:kern w:val="0"/>
          <w:sz w:val="24"/>
        </w:rPr>
      </w:pPr>
      <w:r>
        <w:rPr>
          <w:rFonts w:ascii="宋体" w:hAnsi="宋体"/>
          <w:kern w:val="0"/>
          <w:sz w:val="24"/>
        </w:rPr>
        <w:t>代理人无转委托权。</w:t>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tabs>
          <w:tab w:val="left" w:pos="4200"/>
          <w:tab w:val="left" w:pos="46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投  标  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u w:val="single"/>
        </w:rPr>
        <w:t>（</w:t>
      </w:r>
      <w:r>
        <w:rPr>
          <w:rFonts w:ascii="宋体" w:hAnsi="宋体"/>
          <w:spacing w:val="-1"/>
          <w:kern w:val="0"/>
          <w:sz w:val="24"/>
        </w:rPr>
        <w:t>盖</w:t>
      </w:r>
      <w:r>
        <w:rPr>
          <w:rFonts w:ascii="宋体" w:hAnsi="宋体"/>
          <w:kern w:val="0"/>
          <w:sz w:val="24"/>
        </w:rPr>
        <w:t xml:space="preserve">单位公章） </w:t>
      </w:r>
    </w:p>
    <w:p w:rsidR="00FE67F9" w:rsidRDefault="00154987">
      <w:pPr>
        <w:tabs>
          <w:tab w:val="left" w:pos="630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法定代表人：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kern w:val="0"/>
          <w:sz w:val="24"/>
        </w:rPr>
        <w:t>（签字或签章）</w:t>
      </w:r>
    </w:p>
    <w:p w:rsidR="00FE67F9" w:rsidRDefault="00154987">
      <w:pPr>
        <w:tabs>
          <w:tab w:val="left" w:pos="526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154987">
      <w:pPr>
        <w:tabs>
          <w:tab w:val="left" w:pos="6720"/>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委托代理人：</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color w:val="C00000"/>
          <w:kern w:val="0"/>
          <w:sz w:val="24"/>
          <w:u w:val="single"/>
        </w:rPr>
        <w:t xml:space="preserve">   </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kern w:val="0"/>
          <w:sz w:val="24"/>
        </w:rPr>
        <w:t>（签</w:t>
      </w:r>
      <w:r>
        <w:rPr>
          <w:rFonts w:ascii="宋体" w:hAnsi="宋体"/>
          <w:spacing w:val="-1"/>
          <w:kern w:val="0"/>
          <w:sz w:val="24"/>
        </w:rPr>
        <w:t>字</w:t>
      </w:r>
      <w:r>
        <w:rPr>
          <w:rFonts w:ascii="宋体" w:hAnsi="宋体"/>
          <w:kern w:val="0"/>
          <w:sz w:val="24"/>
        </w:rPr>
        <w:t>）</w:t>
      </w:r>
    </w:p>
    <w:p w:rsidR="00FE67F9" w:rsidRDefault="00154987">
      <w:pPr>
        <w:tabs>
          <w:tab w:val="left" w:pos="6945"/>
        </w:tabs>
        <w:autoSpaceDE w:val="0"/>
        <w:autoSpaceDN w:val="0"/>
        <w:adjustRightInd w:val="0"/>
        <w:snapToGrid w:val="0"/>
        <w:spacing w:line="360" w:lineRule="exact"/>
        <w:ind w:firstLineChars="900" w:firstLine="2160"/>
        <w:contextualSpacing/>
        <w:jc w:val="left"/>
        <w:rPr>
          <w:rFonts w:ascii="宋体" w:hAnsi="宋体"/>
          <w:kern w:val="0"/>
          <w:sz w:val="24"/>
        </w:rPr>
      </w:pPr>
      <w:r>
        <w:rPr>
          <w:rFonts w:ascii="宋体" w:hAnsi="宋体"/>
          <w:kern w:val="0"/>
          <w:sz w:val="24"/>
        </w:rPr>
        <w:t>身份证号码：</w:t>
      </w:r>
      <w:r>
        <w:rPr>
          <w:rFonts w:ascii="宋体" w:hAnsi="宋体"/>
          <w:w w:val="200"/>
          <w:kern w:val="0"/>
          <w:sz w:val="24"/>
          <w:u w:val="single"/>
        </w:rPr>
        <w:t xml:space="preserve"> </w:t>
      </w:r>
      <w:r>
        <w:rPr>
          <w:rFonts w:ascii="宋体" w:hAnsi="宋体"/>
          <w:kern w:val="0"/>
          <w:sz w:val="24"/>
          <w:u w:val="single"/>
        </w:rPr>
        <w:tab/>
      </w: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FE67F9">
      <w:pPr>
        <w:autoSpaceDE w:val="0"/>
        <w:autoSpaceDN w:val="0"/>
        <w:adjustRightInd w:val="0"/>
        <w:snapToGrid w:val="0"/>
        <w:spacing w:line="360" w:lineRule="exact"/>
        <w:contextualSpacing/>
        <w:jc w:val="left"/>
        <w:rPr>
          <w:rFonts w:ascii="宋体" w:hAnsi="宋体"/>
          <w:kern w:val="0"/>
          <w:sz w:val="24"/>
        </w:rPr>
      </w:pPr>
    </w:p>
    <w:p w:rsidR="00FE67F9" w:rsidRDefault="00154987">
      <w:pPr>
        <w:autoSpaceDE w:val="0"/>
        <w:autoSpaceDN w:val="0"/>
        <w:adjustRightInd w:val="0"/>
        <w:snapToGrid w:val="0"/>
        <w:spacing w:line="360" w:lineRule="exact"/>
        <w:contextualSpacing/>
        <w:jc w:val="left"/>
        <w:rPr>
          <w:rFonts w:ascii="宋体" w:hAnsi="宋体"/>
          <w:kern w:val="0"/>
        </w:rPr>
      </w:pPr>
      <w:r>
        <w:rPr>
          <w:rFonts w:ascii="宋体" w:hAnsi="宋体" w:hint="eastAsia"/>
          <w:kern w:val="0"/>
        </w:rPr>
        <w:t xml:space="preserve">                                            </w:t>
      </w:r>
      <w:r>
        <w:rPr>
          <w:rFonts w:ascii="宋体" w:hAnsi="宋体"/>
          <w:kern w:val="0"/>
        </w:rPr>
        <w:t xml:space="preserve">  </w:t>
      </w:r>
      <w:r>
        <w:rPr>
          <w:rFonts w:ascii="宋体" w:hAnsi="宋体" w:hint="eastAsia"/>
          <w:kern w:val="0"/>
        </w:rPr>
        <w:t>年</w:t>
      </w:r>
      <w:r>
        <w:rPr>
          <w:rFonts w:ascii="宋体" w:hAnsi="宋体" w:hint="eastAsia"/>
          <w:color w:val="C00000"/>
          <w:kern w:val="0"/>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FE67F9">
        <w:trPr>
          <w:trHeight w:val="4650"/>
        </w:trPr>
        <w:tc>
          <w:tcPr>
            <w:tcW w:w="4261" w:type="dxa"/>
          </w:tcPr>
          <w:p w:rsidR="00FE67F9" w:rsidRDefault="00154987">
            <w:pPr>
              <w:spacing w:line="360" w:lineRule="exact"/>
              <w:contextualSpacing/>
              <w:jc w:val="center"/>
              <w:rPr>
                <w:rFonts w:ascii="宋体" w:hAnsi="宋体"/>
                <w:sz w:val="24"/>
              </w:rPr>
            </w:pPr>
            <w:r>
              <w:rPr>
                <w:rFonts w:ascii="宋体" w:hAnsi="宋体"/>
                <w:sz w:val="24"/>
              </w:rPr>
              <w:t>法定代表人身份证复印件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c>
          <w:tcPr>
            <w:tcW w:w="4261" w:type="dxa"/>
          </w:tcPr>
          <w:p w:rsidR="00FE67F9" w:rsidRDefault="00154987">
            <w:pPr>
              <w:spacing w:line="360" w:lineRule="exact"/>
              <w:contextualSpacing/>
              <w:jc w:val="center"/>
              <w:rPr>
                <w:rFonts w:ascii="宋体" w:hAnsi="宋体"/>
                <w:sz w:val="24"/>
              </w:rPr>
            </w:pPr>
            <w:r>
              <w:rPr>
                <w:rFonts w:ascii="宋体" w:hAnsi="宋体"/>
                <w:sz w:val="24"/>
              </w:rPr>
              <w:t>委托代理人身份证复印件</w:t>
            </w:r>
          </w:p>
          <w:p w:rsidR="00FE67F9" w:rsidRDefault="00FE67F9">
            <w:pPr>
              <w:spacing w:line="360" w:lineRule="exact"/>
              <w:contextualSpacing/>
              <w:jc w:val="center"/>
              <w:rPr>
                <w:rFonts w:ascii="宋体" w:hAnsi="宋体"/>
                <w:sz w:val="24"/>
              </w:rPr>
            </w:pPr>
          </w:p>
          <w:p w:rsidR="00FE67F9" w:rsidRDefault="00154987">
            <w:pPr>
              <w:spacing w:line="360" w:lineRule="exact"/>
              <w:contextualSpacing/>
              <w:jc w:val="center"/>
              <w:rPr>
                <w:rFonts w:ascii="宋体" w:hAnsi="宋体"/>
                <w:sz w:val="24"/>
              </w:rPr>
            </w:pPr>
            <w:r>
              <w:rPr>
                <w:rFonts w:ascii="宋体" w:hAnsi="宋体"/>
                <w:sz w:val="24"/>
              </w:rPr>
              <w:t>正面</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center"/>
              <w:rPr>
                <w:rFonts w:ascii="宋体" w:hAnsi="宋体"/>
                <w:sz w:val="24"/>
              </w:rPr>
            </w:pPr>
          </w:p>
        </w:tc>
      </w:tr>
    </w:tbl>
    <w:p w:rsidR="00FE67F9" w:rsidRDefault="00FE67F9">
      <w:pPr>
        <w:autoSpaceDE w:val="0"/>
        <w:autoSpaceDN w:val="0"/>
        <w:adjustRightInd w:val="0"/>
        <w:snapToGrid w:val="0"/>
        <w:spacing w:line="360" w:lineRule="exact"/>
        <w:contextualSpacing/>
        <w:jc w:val="left"/>
        <w:rPr>
          <w:rFonts w:ascii="宋体" w:hAnsi="宋体"/>
          <w:kern w:val="0"/>
        </w:rPr>
      </w:pPr>
    </w:p>
    <w:p w:rsidR="00FE67F9" w:rsidRDefault="00154987">
      <w:pPr>
        <w:tabs>
          <w:tab w:val="left" w:pos="5760"/>
        </w:tabs>
        <w:autoSpaceDE w:val="0"/>
        <w:autoSpaceDN w:val="0"/>
        <w:adjustRightInd w:val="0"/>
        <w:snapToGrid w:val="0"/>
        <w:spacing w:line="360" w:lineRule="exact"/>
        <w:ind w:left="840" w:right="11" w:hangingChars="350" w:hanging="840"/>
        <w:contextualSpacing/>
        <w:rPr>
          <w:rFonts w:ascii="宋体" w:hAnsi="宋体"/>
          <w:kern w:val="0"/>
          <w:sz w:val="24"/>
        </w:rPr>
      </w:pPr>
      <w:r>
        <w:rPr>
          <w:rFonts w:ascii="宋体" w:hAnsi="宋体"/>
          <w:kern w:val="0"/>
          <w:sz w:val="24"/>
        </w:rPr>
        <w:t>注：1、法定代表人参加</w:t>
      </w:r>
      <w:r>
        <w:rPr>
          <w:rFonts w:ascii="宋体" w:hAnsi="宋体" w:hint="eastAsia"/>
          <w:kern w:val="0"/>
          <w:sz w:val="24"/>
        </w:rPr>
        <w:t>磋商</w:t>
      </w:r>
      <w:r>
        <w:rPr>
          <w:rFonts w:ascii="宋体" w:hAnsi="宋体"/>
          <w:kern w:val="0"/>
          <w:sz w:val="24"/>
        </w:rPr>
        <w:t>活动并签署文件的不需要授权委托书，只需提供法定代表人身份证明；非法定代表人参加</w:t>
      </w:r>
      <w:r>
        <w:rPr>
          <w:rFonts w:ascii="宋体" w:hAnsi="宋体" w:hint="eastAsia"/>
          <w:kern w:val="0"/>
          <w:sz w:val="24"/>
        </w:rPr>
        <w:t>磋商</w:t>
      </w:r>
      <w:r>
        <w:rPr>
          <w:rFonts w:ascii="宋体" w:hAnsi="宋体"/>
          <w:kern w:val="0"/>
          <w:sz w:val="24"/>
        </w:rPr>
        <w:t>活动及签署文件的除提供法定代表人身份证明外还须提供授权委托书。</w:t>
      </w:r>
    </w:p>
    <w:p w:rsidR="00FE67F9" w:rsidRDefault="00154987">
      <w:pPr>
        <w:tabs>
          <w:tab w:val="left" w:pos="5760"/>
        </w:tabs>
        <w:autoSpaceDE w:val="0"/>
        <w:autoSpaceDN w:val="0"/>
        <w:adjustRightInd w:val="0"/>
        <w:snapToGrid w:val="0"/>
        <w:spacing w:line="360" w:lineRule="exact"/>
        <w:ind w:leftChars="228" w:left="998" w:right="11" w:hangingChars="150" w:hanging="360"/>
        <w:contextualSpacing/>
        <w:rPr>
          <w:rFonts w:ascii="宋体" w:hAnsi="宋体"/>
          <w:kern w:val="0"/>
          <w:sz w:val="24"/>
        </w:rPr>
      </w:pPr>
      <w:r>
        <w:rPr>
          <w:rFonts w:ascii="宋体" w:hAnsi="宋体"/>
          <w:kern w:val="0"/>
          <w:sz w:val="24"/>
        </w:rPr>
        <w:t>2、法定代表人身份证明及授权委托书原件装入</w:t>
      </w:r>
      <w:r>
        <w:rPr>
          <w:rFonts w:ascii="宋体" w:hAnsi="宋体" w:hint="eastAsia"/>
          <w:kern w:val="0"/>
          <w:sz w:val="24"/>
        </w:rPr>
        <w:t>磋商</w:t>
      </w:r>
      <w:r>
        <w:rPr>
          <w:rFonts w:ascii="宋体" w:hAnsi="宋体"/>
          <w:kern w:val="0"/>
          <w:sz w:val="24"/>
        </w:rPr>
        <w:t>文件一并递交。</w:t>
      </w:r>
    </w:p>
    <w:p w:rsidR="00FE67F9" w:rsidRDefault="00FE67F9">
      <w:pPr>
        <w:spacing w:line="360" w:lineRule="exact"/>
        <w:contextualSpacing/>
        <w:jc w:val="left"/>
        <w:rPr>
          <w:rFonts w:ascii="宋体" w:hAnsi="宋体"/>
          <w:b/>
          <w:kern w:val="0"/>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p>
    <w:p w:rsidR="00FE67F9" w:rsidRDefault="00154987">
      <w:pPr>
        <w:spacing w:line="360" w:lineRule="exact"/>
        <w:contextualSpacing/>
        <w:jc w:val="left"/>
        <w:outlineLvl w:val="2"/>
        <w:rPr>
          <w:rFonts w:ascii="宋体" w:hAnsi="宋体"/>
          <w:b/>
          <w:snapToGrid w:val="0"/>
          <w:kern w:val="0"/>
          <w:sz w:val="24"/>
        </w:rPr>
      </w:pPr>
      <w:bookmarkStart w:id="117" w:name="_Toc519497938"/>
      <w:r>
        <w:rPr>
          <w:rFonts w:ascii="宋体" w:hAnsi="宋体"/>
          <w:b/>
          <w:snapToGrid w:val="0"/>
          <w:kern w:val="0"/>
          <w:sz w:val="24"/>
        </w:rPr>
        <w:lastRenderedPageBreak/>
        <w:t>（四）书面声明</w:t>
      </w:r>
    </w:p>
    <w:p w:rsidR="00FE67F9" w:rsidRDefault="00FE67F9">
      <w:pPr>
        <w:spacing w:line="360" w:lineRule="exact"/>
        <w:contextualSpacing/>
        <w:rPr>
          <w:rFonts w:ascii="宋体" w:hAnsi="宋体"/>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u w:val="single"/>
        </w:rPr>
        <w:t>致：重庆建筑工程职业学院：</w:t>
      </w:r>
    </w:p>
    <w:p w:rsidR="00FE67F9" w:rsidRDefault="00FE67F9">
      <w:pPr>
        <w:snapToGrid w:val="0"/>
        <w:spacing w:line="360" w:lineRule="exact"/>
        <w:ind w:firstLine="430"/>
        <w:contextualSpacing/>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hint="eastAsia"/>
          <w:color w:val="C00000"/>
          <w:sz w:val="24"/>
          <w:szCs w:val="24"/>
          <w:u w:val="single"/>
        </w:rPr>
        <w:t xml:space="preserve">                 </w:t>
      </w:r>
      <w:r>
        <w:rPr>
          <w:rFonts w:ascii="宋体" w:hAnsi="宋体"/>
          <w:sz w:val="24"/>
          <w:szCs w:val="24"/>
        </w:rPr>
        <w:t>郑重声明，我公司具有良好的商业信誉</w:t>
      </w:r>
      <w:r>
        <w:rPr>
          <w:rFonts w:ascii="宋体" w:hAnsi="宋体" w:hint="eastAsia"/>
          <w:sz w:val="24"/>
          <w:szCs w:val="24"/>
        </w:rPr>
        <w:t>和健全的财务会计制度；我公司</w:t>
      </w:r>
      <w:r>
        <w:rPr>
          <w:rFonts w:ascii="宋体" w:hAnsi="宋体"/>
          <w:sz w:val="24"/>
          <w:szCs w:val="24"/>
        </w:rPr>
        <w:t>具有履行合同所必需的设备和专业技术能力</w:t>
      </w:r>
      <w:r>
        <w:rPr>
          <w:rFonts w:ascii="宋体" w:hAnsi="宋体" w:hint="eastAsia"/>
          <w:sz w:val="24"/>
          <w:szCs w:val="24"/>
        </w:rPr>
        <w:t>；我公司有依法缴纳税收和社会保障金的良好记录；我公司</w:t>
      </w:r>
      <w:r>
        <w:rPr>
          <w:rFonts w:ascii="宋体" w:hAnsi="宋体"/>
          <w:sz w:val="24"/>
          <w:szCs w:val="24"/>
        </w:rPr>
        <w:t>参加本项目采购活动前三年内</w:t>
      </w:r>
      <w:r>
        <w:rPr>
          <w:rFonts w:ascii="宋体" w:hAnsi="宋体" w:hint="eastAsia"/>
          <w:sz w:val="24"/>
          <w:szCs w:val="24"/>
        </w:rPr>
        <w:t>，在经营活动中没有重大违法记录</w:t>
      </w:r>
      <w:r>
        <w:rPr>
          <w:rFonts w:ascii="宋体" w:hAnsi="宋体"/>
          <w:sz w:val="24"/>
          <w:szCs w:val="24"/>
        </w:rPr>
        <w:t>，</w:t>
      </w:r>
      <w:r>
        <w:rPr>
          <w:rFonts w:ascii="宋体" w:hAnsi="宋体" w:hint="eastAsia"/>
          <w:sz w:val="24"/>
          <w:szCs w:val="24"/>
        </w:rPr>
        <w:t>未被列入经营异常名录或者严重违法企业名单、无仲裁或诉讼介入情况、没有被有关部门明文规定市场禁入，</w:t>
      </w:r>
      <w:r>
        <w:rPr>
          <w:rFonts w:ascii="宋体" w:hAnsi="宋体"/>
          <w:sz w:val="24"/>
          <w:szCs w:val="24"/>
        </w:rPr>
        <w:t>符合</w:t>
      </w:r>
      <w:r>
        <w:rPr>
          <w:rFonts w:ascii="宋体" w:hAnsi="宋体" w:hint="eastAsia"/>
          <w:sz w:val="24"/>
          <w:szCs w:val="24"/>
        </w:rPr>
        <w:t>本项目磋商文件</w:t>
      </w:r>
      <w:r>
        <w:rPr>
          <w:rFonts w:ascii="宋体" w:hAnsi="宋体"/>
          <w:sz w:val="24"/>
          <w:szCs w:val="24"/>
        </w:rPr>
        <w:t>规定的供应商资格条件。在合同签订前后随时愿意提供相关证明材料</w:t>
      </w:r>
      <w:r>
        <w:rPr>
          <w:rFonts w:ascii="宋体" w:hAnsi="宋体" w:hint="eastAsia"/>
          <w:sz w:val="24"/>
          <w:szCs w:val="24"/>
        </w:rPr>
        <w:t>，</w:t>
      </w:r>
      <w:r>
        <w:rPr>
          <w:rFonts w:ascii="宋体" w:hAnsi="宋体"/>
          <w:sz w:val="24"/>
          <w:szCs w:val="24"/>
        </w:rPr>
        <w:t>我方对以上声明负全部法律责任。</w:t>
      </w:r>
    </w:p>
    <w:p w:rsidR="00FE67F9" w:rsidRDefault="00FE67F9">
      <w:pPr>
        <w:widowControl/>
        <w:spacing w:line="360" w:lineRule="exact"/>
        <w:ind w:firstLineChars="200" w:firstLine="480"/>
        <w:contextualSpacing/>
        <w:jc w:val="left"/>
        <w:rPr>
          <w:rFonts w:ascii="宋体" w:hAnsi="宋体"/>
          <w:sz w:val="24"/>
          <w:szCs w:val="24"/>
        </w:rPr>
      </w:pPr>
    </w:p>
    <w:p w:rsidR="00FE67F9" w:rsidRDefault="00154987">
      <w:pPr>
        <w:widowControl/>
        <w:spacing w:line="360" w:lineRule="exact"/>
        <w:ind w:firstLineChars="200" w:firstLine="480"/>
        <w:contextualSpacing/>
        <w:jc w:val="left"/>
        <w:rPr>
          <w:rFonts w:ascii="宋体" w:hAnsi="宋体"/>
          <w:sz w:val="24"/>
          <w:szCs w:val="24"/>
        </w:rPr>
      </w:pPr>
      <w:r>
        <w:rPr>
          <w:rFonts w:ascii="宋体" w:hAnsi="宋体"/>
          <w:sz w:val="24"/>
          <w:szCs w:val="24"/>
        </w:rPr>
        <w:t>特此声明。</w:t>
      </w:r>
    </w:p>
    <w:p w:rsidR="00FE67F9" w:rsidRDefault="00FE67F9">
      <w:pPr>
        <w:snapToGrid w:val="0"/>
        <w:spacing w:line="360" w:lineRule="exact"/>
        <w:contextualSpacing/>
        <w:rPr>
          <w:rFonts w:ascii="宋体" w:hAnsi="宋体"/>
          <w:sz w:val="24"/>
          <w:szCs w:val="24"/>
        </w:rPr>
      </w:pPr>
    </w:p>
    <w:p w:rsidR="00FE67F9" w:rsidRDefault="00FE67F9">
      <w:pPr>
        <w:snapToGrid w:val="0"/>
        <w:spacing w:line="360" w:lineRule="exact"/>
        <w:contextualSpacing/>
        <w:rPr>
          <w:rFonts w:ascii="宋体" w:hAnsi="宋体"/>
          <w:sz w:val="24"/>
          <w:szCs w:val="24"/>
        </w:rPr>
      </w:pP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r>
        <w:rPr>
          <w:rFonts w:ascii="宋体" w:hAnsi="宋体" w:hint="eastAsia"/>
          <w:sz w:val="24"/>
          <w:szCs w:val="24"/>
        </w:rPr>
        <w:t>供应商</w:t>
      </w:r>
      <w:r>
        <w:rPr>
          <w:rFonts w:ascii="宋体" w:hAnsi="宋体"/>
          <w:sz w:val="24"/>
          <w:szCs w:val="24"/>
        </w:rPr>
        <w:t>：</w:t>
      </w:r>
      <w:r>
        <w:rPr>
          <w:rFonts w:ascii="宋体" w:hAnsi="宋体"/>
          <w:sz w:val="24"/>
          <w:szCs w:val="24"/>
          <w:u w:val="single"/>
        </w:rPr>
        <w:t xml:space="preserve">     （盖章）       </w:t>
      </w:r>
    </w:p>
    <w:p w:rsidR="00FE67F9" w:rsidRDefault="00154987">
      <w:pPr>
        <w:snapToGrid w:val="0"/>
        <w:spacing w:line="360" w:lineRule="exact"/>
        <w:contextualSpacing/>
        <w:rPr>
          <w:rFonts w:ascii="宋体" w:hAnsi="宋体"/>
          <w:sz w:val="24"/>
          <w:szCs w:val="24"/>
          <w:u w:val="single"/>
        </w:rPr>
      </w:pPr>
      <w:r>
        <w:rPr>
          <w:rFonts w:ascii="宋体" w:hAnsi="宋体"/>
          <w:sz w:val="24"/>
          <w:szCs w:val="24"/>
        </w:rPr>
        <w:t xml:space="preserve">                                     </w:t>
      </w:r>
    </w:p>
    <w:p w:rsidR="00FE67F9" w:rsidRDefault="00154987">
      <w:pPr>
        <w:snapToGrid w:val="0"/>
        <w:spacing w:line="360" w:lineRule="exact"/>
        <w:contextualSpacing/>
        <w:rPr>
          <w:rFonts w:ascii="宋体" w:hAnsi="宋体"/>
          <w:sz w:val="24"/>
        </w:rPr>
      </w:pPr>
      <w:r>
        <w:rPr>
          <w:rFonts w:ascii="宋体" w:hAnsi="宋体"/>
          <w:sz w:val="24"/>
          <w:szCs w:val="24"/>
        </w:rPr>
        <w:t xml:space="preserve">                                      日  期：</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rsidR="00FE67F9" w:rsidRDefault="00FE67F9">
      <w:pPr>
        <w:spacing w:line="360" w:lineRule="exact"/>
        <w:contextualSpacing/>
        <w:jc w:val="center"/>
        <w:rPr>
          <w:rFonts w:ascii="宋体" w:hAnsi="宋体"/>
          <w:sz w:val="24"/>
        </w:rPr>
      </w:pPr>
    </w:p>
    <w:p w:rsidR="00FE67F9" w:rsidRDefault="00FE67F9">
      <w:pPr>
        <w:spacing w:line="360" w:lineRule="exact"/>
        <w:contextualSpacing/>
        <w:jc w:val="left"/>
        <w:rPr>
          <w:rFonts w:ascii="宋体" w:hAnsi="宋体"/>
          <w:sz w:val="24"/>
        </w:rPr>
      </w:pPr>
    </w:p>
    <w:p w:rsidR="00FE67F9" w:rsidRDefault="00FE67F9">
      <w:pPr>
        <w:spacing w:line="360" w:lineRule="exact"/>
        <w:contextualSpacing/>
        <w:jc w:val="left"/>
        <w:rPr>
          <w:rFonts w:ascii="宋体" w:hAnsi="宋体"/>
          <w:b/>
          <w:kern w:val="0"/>
          <w:sz w:val="24"/>
        </w:rPr>
        <w:sectPr w:rsidR="00FE67F9">
          <w:pgSz w:w="11907" w:h="16840"/>
          <w:pgMar w:top="1418" w:right="1134" w:bottom="1418" w:left="1701" w:header="907" w:footer="992" w:gutter="0"/>
          <w:cols w:space="720"/>
          <w:docGrid w:linePitch="380" w:charSpace="-5735"/>
        </w:sectPr>
      </w:pPr>
      <w:bookmarkStart w:id="118" w:name="_Toc519497948"/>
      <w:bookmarkEnd w:id="117"/>
    </w:p>
    <w:p w:rsidR="00FE67F9" w:rsidRDefault="00154987">
      <w:pPr>
        <w:spacing w:line="360" w:lineRule="exact"/>
        <w:contextualSpacing/>
        <w:jc w:val="center"/>
        <w:outlineLvl w:val="1"/>
        <w:rPr>
          <w:rFonts w:ascii="宋体" w:hAnsi="宋体"/>
          <w:b/>
          <w:sz w:val="36"/>
          <w:szCs w:val="36"/>
        </w:rPr>
      </w:pPr>
      <w:bookmarkStart w:id="119" w:name="_Toc12864"/>
      <w:r>
        <w:rPr>
          <w:rFonts w:ascii="宋体" w:hAnsi="宋体" w:hint="eastAsia"/>
          <w:b/>
          <w:sz w:val="36"/>
          <w:szCs w:val="36"/>
        </w:rPr>
        <w:lastRenderedPageBreak/>
        <w:t>五</w:t>
      </w:r>
      <w:r>
        <w:rPr>
          <w:rFonts w:ascii="宋体" w:hAnsi="宋体"/>
          <w:b/>
          <w:sz w:val="36"/>
          <w:szCs w:val="36"/>
        </w:rPr>
        <w:t>、其它部分</w:t>
      </w:r>
      <w:bookmarkEnd w:id="118"/>
      <w:bookmarkEnd w:id="119"/>
    </w:p>
    <w:bookmarkEnd w:id="100"/>
    <w:bookmarkEnd w:id="101"/>
    <w:bookmarkEnd w:id="102"/>
    <w:bookmarkEnd w:id="103"/>
    <w:bookmarkEnd w:id="104"/>
    <w:p w:rsidR="00FE67F9" w:rsidRDefault="00FE67F9">
      <w:pPr>
        <w:autoSpaceDE w:val="0"/>
        <w:autoSpaceDN w:val="0"/>
        <w:adjustRightInd w:val="0"/>
        <w:snapToGrid w:val="0"/>
        <w:spacing w:line="360" w:lineRule="exact"/>
        <w:contextualSpacing/>
        <w:jc w:val="left"/>
        <w:rPr>
          <w:rFonts w:ascii="宋体" w:hAnsi="宋体"/>
          <w:b/>
          <w:kern w:val="0"/>
          <w:sz w:val="24"/>
        </w:rPr>
      </w:pPr>
    </w:p>
    <w:sectPr w:rsidR="00FE67F9" w:rsidSect="00AE1418">
      <w:pgSz w:w="11907" w:h="16840"/>
      <w:pgMar w:top="1418" w:right="1134" w:bottom="1418" w:left="1701" w:header="907"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8B" w:rsidRDefault="0057578B">
      <w:r>
        <w:separator/>
      </w:r>
    </w:p>
  </w:endnote>
  <w:endnote w:type="continuationSeparator" w:id="0">
    <w:p w:rsidR="0057578B" w:rsidRDefault="0057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文鼎粗黑">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方正姚体">
    <w:panose1 w:val="02010601030101010101"/>
    <w:charset w:val="86"/>
    <w:family w:val="auto"/>
    <w:pitch w:val="variable"/>
    <w:sig w:usb0="00000003" w:usb1="080E0000" w:usb2="00000010" w:usb3="00000000" w:csb0="00040000" w:csb1="00000000"/>
  </w:font>
  <w:font w:name="___WRD_EMBED_SUB_39">
    <w:altName w:val="微软雅黑"/>
    <w:charset w:val="86"/>
    <w:family w:val="auto"/>
    <w:pitch w:val="default"/>
    <w:sig w:usb0="00000000" w:usb1="0000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r>
      <w:fldChar w:fldCharType="begin"/>
    </w:r>
    <w:r>
      <w:rPr>
        <w:rStyle w:val="afc"/>
      </w:rPr>
      <w:instrText xml:space="preserve">PAGE  </w:instrText>
    </w:r>
    <w:r>
      <w:fldChar w:fldCharType="end"/>
    </w:r>
  </w:p>
  <w:p w:rsidR="00CD69FD" w:rsidRDefault="00CD69FD">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framePr w:wrap="around" w:vAnchor="text" w:hAnchor="margin" w:xAlign="center" w:y="1"/>
      <w:rPr>
        <w:rStyle w:val="afc"/>
      </w:rPr>
    </w:pPr>
  </w:p>
  <w:p w:rsidR="00CD69FD" w:rsidRDefault="00CD69FD">
    <w:pPr>
      <w:pStyle w:val="af3"/>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jc w:val="center"/>
      <w:rPr>
        <w:lang w:val="en-GB"/>
      </w:rPr>
    </w:pPr>
    <w:r>
      <w:rPr>
        <w:lang w:val="en-GB"/>
      </w:rPr>
      <w:t>0-</w:t>
    </w:r>
    <w:r>
      <w:rPr>
        <w:lang w:val="en-GB"/>
      </w:rPr>
      <w:fldChar w:fldCharType="begin"/>
    </w:r>
    <w:r>
      <w:rPr>
        <w:lang w:val="en-GB"/>
      </w:rPr>
      <w:instrText>PAGE   \* MERGEFORMAT</w:instrText>
    </w:r>
    <w:r>
      <w:rPr>
        <w:lang w:val="en-GB"/>
      </w:rPr>
      <w:fldChar w:fldCharType="separate"/>
    </w:r>
    <w:r w:rsidR="001614A3" w:rsidRPr="001614A3">
      <w:rPr>
        <w:noProof/>
        <w:lang w:val="zh-CN"/>
      </w:rPr>
      <w:t>1</w:t>
    </w:r>
    <w:r>
      <w:rPr>
        <w:lang w:val="en-G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lang w:val="en-GB"/>
      </w:rPr>
    </w:pPr>
    <w:r>
      <w:rPr>
        <w:lang w:val="en-GB"/>
      </w:rPr>
      <w:fldChar w:fldCharType="begin"/>
    </w:r>
    <w:r>
      <w:rPr>
        <w:lang w:val="en-GB"/>
      </w:rPr>
      <w:instrText>PAGE   \* MERGEFORMAT</w:instrText>
    </w:r>
    <w:r>
      <w:rPr>
        <w:lang w:val="en-GB"/>
      </w:rPr>
      <w:fldChar w:fldCharType="separate"/>
    </w:r>
    <w:r w:rsidR="001614A3" w:rsidRPr="001614A3">
      <w:rPr>
        <w:noProof/>
        <w:lang w:val="zh-CN"/>
      </w:rPr>
      <w:t>1</w:t>
    </w:r>
    <w:r>
      <w:rPr>
        <w:lang w:val="en-G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3"/>
      <w:tabs>
        <w:tab w:val="clear" w:pos="4153"/>
        <w:tab w:val="clear" w:pos="8306"/>
      </w:tabs>
      <w:jc w:val="center"/>
      <w:rPr>
        <w:szCs w:val="18"/>
      </w:rPr>
    </w:pPr>
    <w:r>
      <w:rPr>
        <w:szCs w:val="18"/>
      </w:rPr>
      <w:fldChar w:fldCharType="begin"/>
    </w:r>
    <w:r>
      <w:rPr>
        <w:szCs w:val="18"/>
      </w:rPr>
      <w:instrText>PAGE   \* MERGEFORMAT</w:instrText>
    </w:r>
    <w:r>
      <w:rPr>
        <w:szCs w:val="18"/>
      </w:rPr>
      <w:fldChar w:fldCharType="separate"/>
    </w:r>
    <w:r w:rsidR="001614A3" w:rsidRPr="001614A3">
      <w:rPr>
        <w:noProof/>
        <w:szCs w:val="18"/>
        <w:lang w:val="zh-CN"/>
      </w:rPr>
      <w:t>7</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8B" w:rsidRDefault="0057578B">
      <w:r>
        <w:separator/>
      </w:r>
    </w:p>
  </w:footnote>
  <w:footnote w:type="continuationSeparator" w:id="0">
    <w:p w:rsidR="0057578B" w:rsidRDefault="00575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tabs>
        <w:tab w:val="clear" w:pos="4153"/>
        <w:tab w:val="clear" w:pos="8306"/>
      </w:tabs>
      <w:jc w:val="both"/>
      <w:rPr>
        <w:rFonts w:ascii="宋体" w:hAnsi="宋体"/>
        <w:sz w:val="21"/>
        <w:szCs w:val="21"/>
      </w:rPr>
    </w:pPr>
    <w:r>
      <w:rPr>
        <w:rFonts w:ascii="宋体" w:hAnsi="宋体" w:hint="eastAsia"/>
        <w:sz w:val="21"/>
        <w:szCs w:val="21"/>
      </w:rPr>
      <w:t xml:space="preserve">重庆建筑工程职业学院                                           </w:t>
    </w:r>
    <w:r>
      <w:rPr>
        <w:rFonts w:ascii="宋体" w:hAnsi="宋体"/>
        <w:sz w:val="21"/>
        <w:szCs w:val="21"/>
      </w:rPr>
      <w:t xml:space="preserve">   </w:t>
    </w:r>
    <w:r>
      <w:rPr>
        <w:rFonts w:ascii="宋体" w:hAnsi="宋体" w:hint="eastAsia"/>
        <w:sz w:val="21"/>
        <w:szCs w:val="21"/>
      </w:rPr>
      <w:t xml:space="preserve">   </w:t>
    </w:r>
    <w:r>
      <w:rPr>
        <w:rFonts w:ascii="宋体" w:hAnsi="宋体"/>
        <w:sz w:val="21"/>
        <w:szCs w:val="21"/>
      </w:rPr>
      <w:t xml:space="preserve">   </w:t>
    </w:r>
    <w:r>
      <w:rPr>
        <w:rFonts w:ascii="宋体" w:hAnsi="宋体"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FD" w:rsidRDefault="00CD69FD">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183D0"/>
    <w:multiLevelType w:val="singleLevel"/>
    <w:tmpl w:val="F04183D0"/>
    <w:lvl w:ilvl="0">
      <w:start w:val="1"/>
      <w:numFmt w:val="decimal"/>
      <w:lvlText w:val="%1."/>
      <w:lvlJc w:val="left"/>
      <w:pPr>
        <w:tabs>
          <w:tab w:val="left" w:pos="312"/>
        </w:tabs>
      </w:pPr>
    </w:lvl>
  </w:abstractNum>
  <w:abstractNum w:abstractNumId="1">
    <w:nsid w:val="F1842958"/>
    <w:multiLevelType w:val="singleLevel"/>
    <w:tmpl w:val="F1842958"/>
    <w:lvl w:ilvl="0">
      <w:start w:val="1"/>
      <w:numFmt w:val="decimal"/>
      <w:lvlText w:val="%1."/>
      <w:lvlJc w:val="left"/>
      <w:pPr>
        <w:tabs>
          <w:tab w:val="left" w:pos="312"/>
        </w:tabs>
      </w:pPr>
    </w:lvl>
  </w:abstractNum>
  <w:abstractNum w:abstractNumId="2">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75D7A423"/>
    <w:multiLevelType w:val="singleLevel"/>
    <w:tmpl w:val="75D7A423"/>
    <w:lvl w:ilvl="0">
      <w:start w:val="1"/>
      <w:numFmt w:val="decimal"/>
      <w:lvlText w:val="%1."/>
      <w:lvlJc w:val="left"/>
      <w:pPr>
        <w:tabs>
          <w:tab w:val="left" w:pos="312"/>
        </w:tabs>
      </w:pPr>
    </w:lvl>
  </w:abstractNum>
  <w:num w:numId="1">
    <w:abstractNumId w:val="10"/>
  </w:num>
  <w:num w:numId="2">
    <w:abstractNumId w:val="7"/>
  </w:num>
  <w:num w:numId="3">
    <w:abstractNumId w:val="5"/>
  </w:num>
  <w:num w:numId="4">
    <w:abstractNumId w:val="11"/>
  </w:num>
  <w:num w:numId="5">
    <w:abstractNumId w:val="13"/>
  </w:num>
  <w:num w:numId="6">
    <w:abstractNumId w:val="12"/>
  </w:num>
  <w:num w:numId="7">
    <w:abstractNumId w:val="4"/>
  </w:num>
  <w:num w:numId="8">
    <w:abstractNumId w:val="2"/>
  </w:num>
  <w:num w:numId="9">
    <w:abstractNumId w:val="9"/>
  </w:num>
  <w:num w:numId="10">
    <w:abstractNumId w:val="8"/>
  </w:num>
  <w:num w:numId="11">
    <w:abstractNumId w:val="6"/>
  </w:num>
  <w:num w:numId="12">
    <w:abstractNumId w:val="3"/>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B"/>
    <w:rsid w:val="000008EF"/>
    <w:rsid w:val="00002925"/>
    <w:rsid w:val="00003158"/>
    <w:rsid w:val="00003688"/>
    <w:rsid w:val="0000396D"/>
    <w:rsid w:val="00003EC1"/>
    <w:rsid w:val="000058D5"/>
    <w:rsid w:val="00005AE5"/>
    <w:rsid w:val="00005DF9"/>
    <w:rsid w:val="000063BC"/>
    <w:rsid w:val="00006773"/>
    <w:rsid w:val="00007662"/>
    <w:rsid w:val="0001063D"/>
    <w:rsid w:val="00011753"/>
    <w:rsid w:val="00013E29"/>
    <w:rsid w:val="0001454F"/>
    <w:rsid w:val="000150CC"/>
    <w:rsid w:val="000156BB"/>
    <w:rsid w:val="00015E1F"/>
    <w:rsid w:val="0001664B"/>
    <w:rsid w:val="000173D7"/>
    <w:rsid w:val="00017DCB"/>
    <w:rsid w:val="00023F1C"/>
    <w:rsid w:val="00024083"/>
    <w:rsid w:val="0002486F"/>
    <w:rsid w:val="00024907"/>
    <w:rsid w:val="00025AA9"/>
    <w:rsid w:val="00027E0B"/>
    <w:rsid w:val="00030166"/>
    <w:rsid w:val="0003152F"/>
    <w:rsid w:val="00032951"/>
    <w:rsid w:val="00032D46"/>
    <w:rsid w:val="000337DF"/>
    <w:rsid w:val="0003389D"/>
    <w:rsid w:val="00036475"/>
    <w:rsid w:val="00036DE2"/>
    <w:rsid w:val="00040C54"/>
    <w:rsid w:val="00040E4D"/>
    <w:rsid w:val="0004121F"/>
    <w:rsid w:val="0004285C"/>
    <w:rsid w:val="00043020"/>
    <w:rsid w:val="000430EB"/>
    <w:rsid w:val="0004367E"/>
    <w:rsid w:val="00047F5D"/>
    <w:rsid w:val="00050163"/>
    <w:rsid w:val="00051143"/>
    <w:rsid w:val="00051C80"/>
    <w:rsid w:val="00053C28"/>
    <w:rsid w:val="0005460E"/>
    <w:rsid w:val="00055BE2"/>
    <w:rsid w:val="0005607D"/>
    <w:rsid w:val="000569B4"/>
    <w:rsid w:val="00056D39"/>
    <w:rsid w:val="0006062F"/>
    <w:rsid w:val="0006375A"/>
    <w:rsid w:val="00063A62"/>
    <w:rsid w:val="00064475"/>
    <w:rsid w:val="000652FF"/>
    <w:rsid w:val="00067C44"/>
    <w:rsid w:val="000700BB"/>
    <w:rsid w:val="00070D42"/>
    <w:rsid w:val="00070E6B"/>
    <w:rsid w:val="00071F12"/>
    <w:rsid w:val="00073095"/>
    <w:rsid w:val="00074D52"/>
    <w:rsid w:val="00075245"/>
    <w:rsid w:val="0007622E"/>
    <w:rsid w:val="000771D7"/>
    <w:rsid w:val="00077624"/>
    <w:rsid w:val="000832B2"/>
    <w:rsid w:val="000834C4"/>
    <w:rsid w:val="000835FA"/>
    <w:rsid w:val="000842DF"/>
    <w:rsid w:val="0008430C"/>
    <w:rsid w:val="0008534B"/>
    <w:rsid w:val="0008634B"/>
    <w:rsid w:val="00086776"/>
    <w:rsid w:val="0008697E"/>
    <w:rsid w:val="00086E16"/>
    <w:rsid w:val="0008752B"/>
    <w:rsid w:val="00090781"/>
    <w:rsid w:val="000933A5"/>
    <w:rsid w:val="00094860"/>
    <w:rsid w:val="0009491F"/>
    <w:rsid w:val="0009643A"/>
    <w:rsid w:val="000972AF"/>
    <w:rsid w:val="000A130A"/>
    <w:rsid w:val="000A1F67"/>
    <w:rsid w:val="000A26DA"/>
    <w:rsid w:val="000A5305"/>
    <w:rsid w:val="000A6CA4"/>
    <w:rsid w:val="000B0A3D"/>
    <w:rsid w:val="000B2302"/>
    <w:rsid w:val="000B246F"/>
    <w:rsid w:val="000B27F8"/>
    <w:rsid w:val="000B3A01"/>
    <w:rsid w:val="000B5062"/>
    <w:rsid w:val="000B571A"/>
    <w:rsid w:val="000B6D8B"/>
    <w:rsid w:val="000B6FCB"/>
    <w:rsid w:val="000B75C5"/>
    <w:rsid w:val="000B7C16"/>
    <w:rsid w:val="000C020C"/>
    <w:rsid w:val="000C096C"/>
    <w:rsid w:val="000C0BBB"/>
    <w:rsid w:val="000C3140"/>
    <w:rsid w:val="000C3CE7"/>
    <w:rsid w:val="000C6E8D"/>
    <w:rsid w:val="000C74BA"/>
    <w:rsid w:val="000C7A0D"/>
    <w:rsid w:val="000D053D"/>
    <w:rsid w:val="000D07D8"/>
    <w:rsid w:val="000D297A"/>
    <w:rsid w:val="000D400D"/>
    <w:rsid w:val="000D5C53"/>
    <w:rsid w:val="000D5C83"/>
    <w:rsid w:val="000D656C"/>
    <w:rsid w:val="000D7365"/>
    <w:rsid w:val="000E04D1"/>
    <w:rsid w:val="000E09C1"/>
    <w:rsid w:val="000E1569"/>
    <w:rsid w:val="000E28F0"/>
    <w:rsid w:val="000E2FB5"/>
    <w:rsid w:val="000E31D5"/>
    <w:rsid w:val="000E37AA"/>
    <w:rsid w:val="000F1BBF"/>
    <w:rsid w:val="000F26DE"/>
    <w:rsid w:val="000F2FAF"/>
    <w:rsid w:val="000F78FA"/>
    <w:rsid w:val="00100DC6"/>
    <w:rsid w:val="00100FA4"/>
    <w:rsid w:val="00101320"/>
    <w:rsid w:val="00102A4C"/>
    <w:rsid w:val="00103CE4"/>
    <w:rsid w:val="001114C6"/>
    <w:rsid w:val="00112CB4"/>
    <w:rsid w:val="001149CA"/>
    <w:rsid w:val="00114D3A"/>
    <w:rsid w:val="00117DB1"/>
    <w:rsid w:val="0012083A"/>
    <w:rsid w:val="00120D52"/>
    <w:rsid w:val="00123737"/>
    <w:rsid w:val="00124CB3"/>
    <w:rsid w:val="001268B5"/>
    <w:rsid w:val="0012783E"/>
    <w:rsid w:val="00130288"/>
    <w:rsid w:val="0013055D"/>
    <w:rsid w:val="001363B9"/>
    <w:rsid w:val="00142B8F"/>
    <w:rsid w:val="00142FCA"/>
    <w:rsid w:val="00143F7C"/>
    <w:rsid w:val="0014569B"/>
    <w:rsid w:val="00146621"/>
    <w:rsid w:val="00146C00"/>
    <w:rsid w:val="00146DED"/>
    <w:rsid w:val="00147745"/>
    <w:rsid w:val="00150CB8"/>
    <w:rsid w:val="00153065"/>
    <w:rsid w:val="00153722"/>
    <w:rsid w:val="00154962"/>
    <w:rsid w:val="00154987"/>
    <w:rsid w:val="001578F1"/>
    <w:rsid w:val="0016002F"/>
    <w:rsid w:val="001614A3"/>
    <w:rsid w:val="00161D70"/>
    <w:rsid w:val="00162EA7"/>
    <w:rsid w:val="001636C1"/>
    <w:rsid w:val="00163D15"/>
    <w:rsid w:val="00164EAA"/>
    <w:rsid w:val="00165EEE"/>
    <w:rsid w:val="00166007"/>
    <w:rsid w:val="0017230C"/>
    <w:rsid w:val="0017430D"/>
    <w:rsid w:val="0017512B"/>
    <w:rsid w:val="00176107"/>
    <w:rsid w:val="00176DE6"/>
    <w:rsid w:val="0018085B"/>
    <w:rsid w:val="00182250"/>
    <w:rsid w:val="00182C8A"/>
    <w:rsid w:val="00182D4F"/>
    <w:rsid w:val="001844A7"/>
    <w:rsid w:val="001846D2"/>
    <w:rsid w:val="00184908"/>
    <w:rsid w:val="0019124C"/>
    <w:rsid w:val="00191B00"/>
    <w:rsid w:val="00193DF5"/>
    <w:rsid w:val="001942AD"/>
    <w:rsid w:val="00194542"/>
    <w:rsid w:val="00194FF7"/>
    <w:rsid w:val="00195086"/>
    <w:rsid w:val="00195BE8"/>
    <w:rsid w:val="00195C19"/>
    <w:rsid w:val="001973A5"/>
    <w:rsid w:val="00197DC0"/>
    <w:rsid w:val="001A3B16"/>
    <w:rsid w:val="001A4944"/>
    <w:rsid w:val="001A4FF5"/>
    <w:rsid w:val="001A6AE0"/>
    <w:rsid w:val="001A7706"/>
    <w:rsid w:val="001B0A6E"/>
    <w:rsid w:val="001B20F8"/>
    <w:rsid w:val="001B2C11"/>
    <w:rsid w:val="001B458D"/>
    <w:rsid w:val="001B52F7"/>
    <w:rsid w:val="001B6A82"/>
    <w:rsid w:val="001C0F30"/>
    <w:rsid w:val="001C1386"/>
    <w:rsid w:val="001C318B"/>
    <w:rsid w:val="001C40E4"/>
    <w:rsid w:val="001C50B6"/>
    <w:rsid w:val="001C67D0"/>
    <w:rsid w:val="001C7632"/>
    <w:rsid w:val="001D024A"/>
    <w:rsid w:val="001D24C0"/>
    <w:rsid w:val="001D4048"/>
    <w:rsid w:val="001D4FE7"/>
    <w:rsid w:val="001D56C3"/>
    <w:rsid w:val="001D691D"/>
    <w:rsid w:val="001D777B"/>
    <w:rsid w:val="001D7F41"/>
    <w:rsid w:val="001E105B"/>
    <w:rsid w:val="001E1B96"/>
    <w:rsid w:val="001E1E8D"/>
    <w:rsid w:val="001E508F"/>
    <w:rsid w:val="001E7163"/>
    <w:rsid w:val="001E7600"/>
    <w:rsid w:val="001E7A2D"/>
    <w:rsid w:val="001E7CF8"/>
    <w:rsid w:val="001F1697"/>
    <w:rsid w:val="001F32FB"/>
    <w:rsid w:val="001F3999"/>
    <w:rsid w:val="001F3A3F"/>
    <w:rsid w:val="001F4818"/>
    <w:rsid w:val="00200FEA"/>
    <w:rsid w:val="0020106D"/>
    <w:rsid w:val="0020112F"/>
    <w:rsid w:val="00201135"/>
    <w:rsid w:val="00201B21"/>
    <w:rsid w:val="00204645"/>
    <w:rsid w:val="00206E9A"/>
    <w:rsid w:val="0021053C"/>
    <w:rsid w:val="00210E0B"/>
    <w:rsid w:val="0021223E"/>
    <w:rsid w:val="00213B30"/>
    <w:rsid w:val="00214129"/>
    <w:rsid w:val="00214485"/>
    <w:rsid w:val="002161E9"/>
    <w:rsid w:val="00216CEA"/>
    <w:rsid w:val="00217F43"/>
    <w:rsid w:val="00222446"/>
    <w:rsid w:val="0022536A"/>
    <w:rsid w:val="002260ED"/>
    <w:rsid w:val="00227020"/>
    <w:rsid w:val="0023007C"/>
    <w:rsid w:val="00230843"/>
    <w:rsid w:val="002308C7"/>
    <w:rsid w:val="00231182"/>
    <w:rsid w:val="002330D4"/>
    <w:rsid w:val="0023408F"/>
    <w:rsid w:val="002349FD"/>
    <w:rsid w:val="00236E74"/>
    <w:rsid w:val="00240357"/>
    <w:rsid w:val="00240AF9"/>
    <w:rsid w:val="00244B6A"/>
    <w:rsid w:val="00244C23"/>
    <w:rsid w:val="00244DC2"/>
    <w:rsid w:val="00244E11"/>
    <w:rsid w:val="0024616E"/>
    <w:rsid w:val="00246808"/>
    <w:rsid w:val="00246D25"/>
    <w:rsid w:val="00254992"/>
    <w:rsid w:val="00255810"/>
    <w:rsid w:val="00255D7F"/>
    <w:rsid w:val="00255F7C"/>
    <w:rsid w:val="00256063"/>
    <w:rsid w:val="00256303"/>
    <w:rsid w:val="00263A72"/>
    <w:rsid w:val="00265B38"/>
    <w:rsid w:val="00265DF9"/>
    <w:rsid w:val="00266BF4"/>
    <w:rsid w:val="00267009"/>
    <w:rsid w:val="00270820"/>
    <w:rsid w:val="00273F38"/>
    <w:rsid w:val="002757C1"/>
    <w:rsid w:val="00275857"/>
    <w:rsid w:val="002760BF"/>
    <w:rsid w:val="002800FC"/>
    <w:rsid w:val="002816EB"/>
    <w:rsid w:val="00281F02"/>
    <w:rsid w:val="002826BE"/>
    <w:rsid w:val="00283776"/>
    <w:rsid w:val="002849AC"/>
    <w:rsid w:val="002862BD"/>
    <w:rsid w:val="002867CC"/>
    <w:rsid w:val="00291816"/>
    <w:rsid w:val="00292D7D"/>
    <w:rsid w:val="00293661"/>
    <w:rsid w:val="00293BDB"/>
    <w:rsid w:val="00295FF3"/>
    <w:rsid w:val="002972E7"/>
    <w:rsid w:val="00297DB8"/>
    <w:rsid w:val="002A0150"/>
    <w:rsid w:val="002A152A"/>
    <w:rsid w:val="002A2424"/>
    <w:rsid w:val="002A2858"/>
    <w:rsid w:val="002A2906"/>
    <w:rsid w:val="002A361D"/>
    <w:rsid w:val="002A3725"/>
    <w:rsid w:val="002A3D9E"/>
    <w:rsid w:val="002A4609"/>
    <w:rsid w:val="002A5975"/>
    <w:rsid w:val="002A6B51"/>
    <w:rsid w:val="002A6E63"/>
    <w:rsid w:val="002A7BC9"/>
    <w:rsid w:val="002B0B95"/>
    <w:rsid w:val="002B15DC"/>
    <w:rsid w:val="002B207D"/>
    <w:rsid w:val="002B39C7"/>
    <w:rsid w:val="002B55BE"/>
    <w:rsid w:val="002B5DAD"/>
    <w:rsid w:val="002B7000"/>
    <w:rsid w:val="002C1430"/>
    <w:rsid w:val="002C17F8"/>
    <w:rsid w:val="002C1935"/>
    <w:rsid w:val="002C1D69"/>
    <w:rsid w:val="002C1E22"/>
    <w:rsid w:val="002C2EE3"/>
    <w:rsid w:val="002C2F53"/>
    <w:rsid w:val="002C476E"/>
    <w:rsid w:val="002C4FDA"/>
    <w:rsid w:val="002C5123"/>
    <w:rsid w:val="002C51AD"/>
    <w:rsid w:val="002C6517"/>
    <w:rsid w:val="002C6CAE"/>
    <w:rsid w:val="002C7687"/>
    <w:rsid w:val="002C768D"/>
    <w:rsid w:val="002C7706"/>
    <w:rsid w:val="002D020B"/>
    <w:rsid w:val="002D3351"/>
    <w:rsid w:val="002D3715"/>
    <w:rsid w:val="002D4219"/>
    <w:rsid w:val="002D4467"/>
    <w:rsid w:val="002E0AB2"/>
    <w:rsid w:val="002E36F4"/>
    <w:rsid w:val="002E43DD"/>
    <w:rsid w:val="002E4CBC"/>
    <w:rsid w:val="002F0426"/>
    <w:rsid w:val="002F2027"/>
    <w:rsid w:val="002F2830"/>
    <w:rsid w:val="002F2A05"/>
    <w:rsid w:val="002F34DB"/>
    <w:rsid w:val="002F4F6E"/>
    <w:rsid w:val="002F5262"/>
    <w:rsid w:val="002F5412"/>
    <w:rsid w:val="002F5AEA"/>
    <w:rsid w:val="002F78EC"/>
    <w:rsid w:val="003016EF"/>
    <w:rsid w:val="00302506"/>
    <w:rsid w:val="0030296D"/>
    <w:rsid w:val="00305207"/>
    <w:rsid w:val="00307FFC"/>
    <w:rsid w:val="00310707"/>
    <w:rsid w:val="0031258E"/>
    <w:rsid w:val="00314062"/>
    <w:rsid w:val="003140AC"/>
    <w:rsid w:val="003145DB"/>
    <w:rsid w:val="0031488C"/>
    <w:rsid w:val="00314C98"/>
    <w:rsid w:val="00315CF5"/>
    <w:rsid w:val="00317C22"/>
    <w:rsid w:val="0032195F"/>
    <w:rsid w:val="00322805"/>
    <w:rsid w:val="00323D71"/>
    <w:rsid w:val="0032452D"/>
    <w:rsid w:val="00324A2A"/>
    <w:rsid w:val="00324DE3"/>
    <w:rsid w:val="00325114"/>
    <w:rsid w:val="00327E4A"/>
    <w:rsid w:val="0033104C"/>
    <w:rsid w:val="00332373"/>
    <w:rsid w:val="00333708"/>
    <w:rsid w:val="00333E2D"/>
    <w:rsid w:val="0033565C"/>
    <w:rsid w:val="00337815"/>
    <w:rsid w:val="00337B65"/>
    <w:rsid w:val="00340021"/>
    <w:rsid w:val="00340929"/>
    <w:rsid w:val="00340FA3"/>
    <w:rsid w:val="00343F3F"/>
    <w:rsid w:val="003445D8"/>
    <w:rsid w:val="00344945"/>
    <w:rsid w:val="00344AC6"/>
    <w:rsid w:val="00345223"/>
    <w:rsid w:val="003458E2"/>
    <w:rsid w:val="00350556"/>
    <w:rsid w:val="00350A06"/>
    <w:rsid w:val="00350B56"/>
    <w:rsid w:val="003519C4"/>
    <w:rsid w:val="00351B81"/>
    <w:rsid w:val="00351F72"/>
    <w:rsid w:val="00354012"/>
    <w:rsid w:val="003550C2"/>
    <w:rsid w:val="003643CE"/>
    <w:rsid w:val="0036535B"/>
    <w:rsid w:val="003657A7"/>
    <w:rsid w:val="00365ED5"/>
    <w:rsid w:val="0037186A"/>
    <w:rsid w:val="003734BC"/>
    <w:rsid w:val="00373919"/>
    <w:rsid w:val="00373B2A"/>
    <w:rsid w:val="00374AEA"/>
    <w:rsid w:val="00375688"/>
    <w:rsid w:val="00375802"/>
    <w:rsid w:val="00375BAD"/>
    <w:rsid w:val="00375C0B"/>
    <w:rsid w:val="00375DF1"/>
    <w:rsid w:val="003771B1"/>
    <w:rsid w:val="00377C7C"/>
    <w:rsid w:val="00380826"/>
    <w:rsid w:val="003808D8"/>
    <w:rsid w:val="00382C54"/>
    <w:rsid w:val="00383097"/>
    <w:rsid w:val="003830DA"/>
    <w:rsid w:val="003859E0"/>
    <w:rsid w:val="00385CBF"/>
    <w:rsid w:val="00386C57"/>
    <w:rsid w:val="00387132"/>
    <w:rsid w:val="003907DE"/>
    <w:rsid w:val="00391BCA"/>
    <w:rsid w:val="00391E8C"/>
    <w:rsid w:val="003928F4"/>
    <w:rsid w:val="00392965"/>
    <w:rsid w:val="00392C2A"/>
    <w:rsid w:val="0039501C"/>
    <w:rsid w:val="00395563"/>
    <w:rsid w:val="00397723"/>
    <w:rsid w:val="003A0673"/>
    <w:rsid w:val="003A09E0"/>
    <w:rsid w:val="003A1C76"/>
    <w:rsid w:val="003A27B3"/>
    <w:rsid w:val="003A338C"/>
    <w:rsid w:val="003A3784"/>
    <w:rsid w:val="003A451E"/>
    <w:rsid w:val="003A6C26"/>
    <w:rsid w:val="003A7878"/>
    <w:rsid w:val="003B102B"/>
    <w:rsid w:val="003B1A07"/>
    <w:rsid w:val="003B27C1"/>
    <w:rsid w:val="003B281D"/>
    <w:rsid w:val="003B2FC9"/>
    <w:rsid w:val="003B35F7"/>
    <w:rsid w:val="003B4940"/>
    <w:rsid w:val="003B69A8"/>
    <w:rsid w:val="003C16FD"/>
    <w:rsid w:val="003C1DCA"/>
    <w:rsid w:val="003C3BBB"/>
    <w:rsid w:val="003C711C"/>
    <w:rsid w:val="003D155B"/>
    <w:rsid w:val="003D1C8F"/>
    <w:rsid w:val="003D244B"/>
    <w:rsid w:val="003D2C13"/>
    <w:rsid w:val="003D3E51"/>
    <w:rsid w:val="003D5654"/>
    <w:rsid w:val="003D75D0"/>
    <w:rsid w:val="003D7F3B"/>
    <w:rsid w:val="003E1344"/>
    <w:rsid w:val="003E1517"/>
    <w:rsid w:val="003E2040"/>
    <w:rsid w:val="003E4880"/>
    <w:rsid w:val="003E4E3B"/>
    <w:rsid w:val="003E53B6"/>
    <w:rsid w:val="003E717F"/>
    <w:rsid w:val="003E722B"/>
    <w:rsid w:val="003F0109"/>
    <w:rsid w:val="003F12DA"/>
    <w:rsid w:val="003F2915"/>
    <w:rsid w:val="003F2B88"/>
    <w:rsid w:val="003F35A1"/>
    <w:rsid w:val="003F49C3"/>
    <w:rsid w:val="003F70F4"/>
    <w:rsid w:val="003F7CC6"/>
    <w:rsid w:val="004001DB"/>
    <w:rsid w:val="00400C3B"/>
    <w:rsid w:val="0040287D"/>
    <w:rsid w:val="0040330C"/>
    <w:rsid w:val="004033DF"/>
    <w:rsid w:val="0040397D"/>
    <w:rsid w:val="00403E0C"/>
    <w:rsid w:val="00403F71"/>
    <w:rsid w:val="00404251"/>
    <w:rsid w:val="004046CA"/>
    <w:rsid w:val="00404842"/>
    <w:rsid w:val="00405A52"/>
    <w:rsid w:val="004113FC"/>
    <w:rsid w:val="00413235"/>
    <w:rsid w:val="0041378F"/>
    <w:rsid w:val="00413FE2"/>
    <w:rsid w:val="00416A3E"/>
    <w:rsid w:val="00416E09"/>
    <w:rsid w:val="0042167E"/>
    <w:rsid w:val="00421830"/>
    <w:rsid w:val="0042203B"/>
    <w:rsid w:val="00423775"/>
    <w:rsid w:val="00427473"/>
    <w:rsid w:val="0042770F"/>
    <w:rsid w:val="00427A15"/>
    <w:rsid w:val="0043073E"/>
    <w:rsid w:val="00431713"/>
    <w:rsid w:val="004323F8"/>
    <w:rsid w:val="004324B1"/>
    <w:rsid w:val="004329A7"/>
    <w:rsid w:val="00433BBE"/>
    <w:rsid w:val="00433E13"/>
    <w:rsid w:val="00434059"/>
    <w:rsid w:val="00434A42"/>
    <w:rsid w:val="00440E45"/>
    <w:rsid w:val="00441CDD"/>
    <w:rsid w:val="00444F8B"/>
    <w:rsid w:val="0044664C"/>
    <w:rsid w:val="00446AEA"/>
    <w:rsid w:val="00447512"/>
    <w:rsid w:val="004505C5"/>
    <w:rsid w:val="0045262D"/>
    <w:rsid w:val="00454CB8"/>
    <w:rsid w:val="00455E7A"/>
    <w:rsid w:val="0045604A"/>
    <w:rsid w:val="00456CBE"/>
    <w:rsid w:val="00460973"/>
    <w:rsid w:val="00460D37"/>
    <w:rsid w:val="00460EE6"/>
    <w:rsid w:val="004623AF"/>
    <w:rsid w:val="00463AA3"/>
    <w:rsid w:val="00463FF6"/>
    <w:rsid w:val="0046559B"/>
    <w:rsid w:val="00465D50"/>
    <w:rsid w:val="004667B6"/>
    <w:rsid w:val="00467960"/>
    <w:rsid w:val="00467D2E"/>
    <w:rsid w:val="00470222"/>
    <w:rsid w:val="00471204"/>
    <w:rsid w:val="004712B9"/>
    <w:rsid w:val="0047147E"/>
    <w:rsid w:val="0047219B"/>
    <w:rsid w:val="004722DD"/>
    <w:rsid w:val="00474DCB"/>
    <w:rsid w:val="00475749"/>
    <w:rsid w:val="00475ABC"/>
    <w:rsid w:val="00475D9A"/>
    <w:rsid w:val="00476EE6"/>
    <w:rsid w:val="004774F1"/>
    <w:rsid w:val="004777FC"/>
    <w:rsid w:val="00480910"/>
    <w:rsid w:val="00480B9E"/>
    <w:rsid w:val="00482F70"/>
    <w:rsid w:val="0048742D"/>
    <w:rsid w:val="00490D34"/>
    <w:rsid w:val="00490E62"/>
    <w:rsid w:val="004919BC"/>
    <w:rsid w:val="00492252"/>
    <w:rsid w:val="00492747"/>
    <w:rsid w:val="00492B29"/>
    <w:rsid w:val="00494C3E"/>
    <w:rsid w:val="004957ED"/>
    <w:rsid w:val="00495A64"/>
    <w:rsid w:val="00495F81"/>
    <w:rsid w:val="0049707B"/>
    <w:rsid w:val="00497500"/>
    <w:rsid w:val="004A1B33"/>
    <w:rsid w:val="004A1E31"/>
    <w:rsid w:val="004A256D"/>
    <w:rsid w:val="004A2777"/>
    <w:rsid w:val="004A29D9"/>
    <w:rsid w:val="004A373B"/>
    <w:rsid w:val="004A4A02"/>
    <w:rsid w:val="004A794B"/>
    <w:rsid w:val="004B10C7"/>
    <w:rsid w:val="004B1E7B"/>
    <w:rsid w:val="004B3AF8"/>
    <w:rsid w:val="004B4BE0"/>
    <w:rsid w:val="004B5535"/>
    <w:rsid w:val="004B626B"/>
    <w:rsid w:val="004B6368"/>
    <w:rsid w:val="004C093A"/>
    <w:rsid w:val="004C3394"/>
    <w:rsid w:val="004C3F12"/>
    <w:rsid w:val="004C5EAB"/>
    <w:rsid w:val="004C6FEA"/>
    <w:rsid w:val="004D152B"/>
    <w:rsid w:val="004D3A1C"/>
    <w:rsid w:val="004D3EE7"/>
    <w:rsid w:val="004D51B7"/>
    <w:rsid w:val="004D530D"/>
    <w:rsid w:val="004D7B4E"/>
    <w:rsid w:val="004E03BA"/>
    <w:rsid w:val="004E170D"/>
    <w:rsid w:val="004E1DC8"/>
    <w:rsid w:val="004E3099"/>
    <w:rsid w:val="004E76AC"/>
    <w:rsid w:val="004E7B1A"/>
    <w:rsid w:val="004E7BAD"/>
    <w:rsid w:val="004F0742"/>
    <w:rsid w:val="004F104B"/>
    <w:rsid w:val="004F26FF"/>
    <w:rsid w:val="004F2EF1"/>
    <w:rsid w:val="004F5CE0"/>
    <w:rsid w:val="004F6DD1"/>
    <w:rsid w:val="0050315B"/>
    <w:rsid w:val="00504519"/>
    <w:rsid w:val="00505428"/>
    <w:rsid w:val="00506FC4"/>
    <w:rsid w:val="005071E7"/>
    <w:rsid w:val="005105D6"/>
    <w:rsid w:val="00511C76"/>
    <w:rsid w:val="00511F0A"/>
    <w:rsid w:val="00512A55"/>
    <w:rsid w:val="005164CF"/>
    <w:rsid w:val="0051734C"/>
    <w:rsid w:val="00517E00"/>
    <w:rsid w:val="0052249C"/>
    <w:rsid w:val="00523FEF"/>
    <w:rsid w:val="0052646F"/>
    <w:rsid w:val="00527868"/>
    <w:rsid w:val="00527C0A"/>
    <w:rsid w:val="0053063D"/>
    <w:rsid w:val="00531CA4"/>
    <w:rsid w:val="00532D46"/>
    <w:rsid w:val="00533090"/>
    <w:rsid w:val="00535BDE"/>
    <w:rsid w:val="00535E93"/>
    <w:rsid w:val="005371FD"/>
    <w:rsid w:val="00537866"/>
    <w:rsid w:val="0054077D"/>
    <w:rsid w:val="0054140B"/>
    <w:rsid w:val="0054211E"/>
    <w:rsid w:val="005429A2"/>
    <w:rsid w:val="00542C4F"/>
    <w:rsid w:val="00543A52"/>
    <w:rsid w:val="005444EE"/>
    <w:rsid w:val="00544D3B"/>
    <w:rsid w:val="005456B0"/>
    <w:rsid w:val="00552503"/>
    <w:rsid w:val="0055286D"/>
    <w:rsid w:val="005531F2"/>
    <w:rsid w:val="00554D20"/>
    <w:rsid w:val="00554E64"/>
    <w:rsid w:val="00555B46"/>
    <w:rsid w:val="00557C15"/>
    <w:rsid w:val="0056072F"/>
    <w:rsid w:val="00560DEC"/>
    <w:rsid w:val="0056435C"/>
    <w:rsid w:val="00565254"/>
    <w:rsid w:val="005735D4"/>
    <w:rsid w:val="00574EB2"/>
    <w:rsid w:val="0057538F"/>
    <w:rsid w:val="0057578B"/>
    <w:rsid w:val="0057660B"/>
    <w:rsid w:val="00577676"/>
    <w:rsid w:val="00577710"/>
    <w:rsid w:val="005806A6"/>
    <w:rsid w:val="0058131C"/>
    <w:rsid w:val="005818BF"/>
    <w:rsid w:val="005828B0"/>
    <w:rsid w:val="005848B1"/>
    <w:rsid w:val="00587447"/>
    <w:rsid w:val="00587505"/>
    <w:rsid w:val="00590593"/>
    <w:rsid w:val="00592A2F"/>
    <w:rsid w:val="00595D0D"/>
    <w:rsid w:val="00595F31"/>
    <w:rsid w:val="005964AF"/>
    <w:rsid w:val="005A0ED9"/>
    <w:rsid w:val="005A1D64"/>
    <w:rsid w:val="005A2412"/>
    <w:rsid w:val="005A5FFE"/>
    <w:rsid w:val="005A6A2A"/>
    <w:rsid w:val="005A6DEA"/>
    <w:rsid w:val="005B076A"/>
    <w:rsid w:val="005B18E7"/>
    <w:rsid w:val="005B367E"/>
    <w:rsid w:val="005B4456"/>
    <w:rsid w:val="005B57B4"/>
    <w:rsid w:val="005B7F2F"/>
    <w:rsid w:val="005C0A19"/>
    <w:rsid w:val="005C449B"/>
    <w:rsid w:val="005C4584"/>
    <w:rsid w:val="005C5E6A"/>
    <w:rsid w:val="005C74F6"/>
    <w:rsid w:val="005C754A"/>
    <w:rsid w:val="005C756F"/>
    <w:rsid w:val="005D569B"/>
    <w:rsid w:val="005D6130"/>
    <w:rsid w:val="005D6E3D"/>
    <w:rsid w:val="005D72C7"/>
    <w:rsid w:val="005D7AAE"/>
    <w:rsid w:val="005D7BD5"/>
    <w:rsid w:val="005E4207"/>
    <w:rsid w:val="005E52F9"/>
    <w:rsid w:val="005E6216"/>
    <w:rsid w:val="005E7063"/>
    <w:rsid w:val="005E7422"/>
    <w:rsid w:val="005E7B77"/>
    <w:rsid w:val="005F145E"/>
    <w:rsid w:val="005F1962"/>
    <w:rsid w:val="005F1980"/>
    <w:rsid w:val="005F1C4C"/>
    <w:rsid w:val="005F68B2"/>
    <w:rsid w:val="005F7C18"/>
    <w:rsid w:val="006020A6"/>
    <w:rsid w:val="0060316C"/>
    <w:rsid w:val="00607EDD"/>
    <w:rsid w:val="00610AFB"/>
    <w:rsid w:val="00611982"/>
    <w:rsid w:val="006139CD"/>
    <w:rsid w:val="00614C17"/>
    <w:rsid w:val="006152C8"/>
    <w:rsid w:val="00617D01"/>
    <w:rsid w:val="00620854"/>
    <w:rsid w:val="00621E09"/>
    <w:rsid w:val="00624390"/>
    <w:rsid w:val="00624AAD"/>
    <w:rsid w:val="00625580"/>
    <w:rsid w:val="00625C90"/>
    <w:rsid w:val="00626311"/>
    <w:rsid w:val="006267E5"/>
    <w:rsid w:val="00630E98"/>
    <w:rsid w:val="006325F1"/>
    <w:rsid w:val="00632D09"/>
    <w:rsid w:val="00634528"/>
    <w:rsid w:val="00634558"/>
    <w:rsid w:val="00634620"/>
    <w:rsid w:val="006358AC"/>
    <w:rsid w:val="0063593A"/>
    <w:rsid w:val="006370B1"/>
    <w:rsid w:val="006373FF"/>
    <w:rsid w:val="006419AE"/>
    <w:rsid w:val="00644050"/>
    <w:rsid w:val="0064509D"/>
    <w:rsid w:val="006461BD"/>
    <w:rsid w:val="00651138"/>
    <w:rsid w:val="00651E75"/>
    <w:rsid w:val="006545D1"/>
    <w:rsid w:val="00654DCE"/>
    <w:rsid w:val="00655BB1"/>
    <w:rsid w:val="006563AD"/>
    <w:rsid w:val="00660946"/>
    <w:rsid w:val="0066250C"/>
    <w:rsid w:val="006630CC"/>
    <w:rsid w:val="00663828"/>
    <w:rsid w:val="00664CAB"/>
    <w:rsid w:val="006663ED"/>
    <w:rsid w:val="0067023E"/>
    <w:rsid w:val="006702F5"/>
    <w:rsid w:val="00670CA7"/>
    <w:rsid w:val="00672A63"/>
    <w:rsid w:val="00673998"/>
    <w:rsid w:val="006749A7"/>
    <w:rsid w:val="006759AF"/>
    <w:rsid w:val="006771ED"/>
    <w:rsid w:val="00677E86"/>
    <w:rsid w:val="00677F10"/>
    <w:rsid w:val="006800CD"/>
    <w:rsid w:val="006803A3"/>
    <w:rsid w:val="0068153C"/>
    <w:rsid w:val="00683FCF"/>
    <w:rsid w:val="00685BCC"/>
    <w:rsid w:val="00685E55"/>
    <w:rsid w:val="00686D04"/>
    <w:rsid w:val="006903F5"/>
    <w:rsid w:val="00690C12"/>
    <w:rsid w:val="006918E6"/>
    <w:rsid w:val="00692308"/>
    <w:rsid w:val="006940C5"/>
    <w:rsid w:val="006953B8"/>
    <w:rsid w:val="0069628E"/>
    <w:rsid w:val="0069663F"/>
    <w:rsid w:val="006A0AAD"/>
    <w:rsid w:val="006A0FC4"/>
    <w:rsid w:val="006A3F51"/>
    <w:rsid w:val="006A40CB"/>
    <w:rsid w:val="006A63B5"/>
    <w:rsid w:val="006B001A"/>
    <w:rsid w:val="006B1081"/>
    <w:rsid w:val="006B1F60"/>
    <w:rsid w:val="006B2553"/>
    <w:rsid w:val="006B2D4C"/>
    <w:rsid w:val="006B4729"/>
    <w:rsid w:val="006C1150"/>
    <w:rsid w:val="006C33C3"/>
    <w:rsid w:val="006C5025"/>
    <w:rsid w:val="006C5B4F"/>
    <w:rsid w:val="006C6615"/>
    <w:rsid w:val="006C6D37"/>
    <w:rsid w:val="006C766A"/>
    <w:rsid w:val="006C7736"/>
    <w:rsid w:val="006C7E27"/>
    <w:rsid w:val="006D0142"/>
    <w:rsid w:val="006D0B38"/>
    <w:rsid w:val="006D1141"/>
    <w:rsid w:val="006D2F79"/>
    <w:rsid w:val="006D6E5F"/>
    <w:rsid w:val="006D746E"/>
    <w:rsid w:val="006D7EE0"/>
    <w:rsid w:val="006D7EED"/>
    <w:rsid w:val="006E097D"/>
    <w:rsid w:val="006E0BB6"/>
    <w:rsid w:val="006E0D23"/>
    <w:rsid w:val="006E2A82"/>
    <w:rsid w:val="006E38CC"/>
    <w:rsid w:val="006E4543"/>
    <w:rsid w:val="006E5A8B"/>
    <w:rsid w:val="006E7CF4"/>
    <w:rsid w:val="006F123E"/>
    <w:rsid w:val="006F13C3"/>
    <w:rsid w:val="006F315E"/>
    <w:rsid w:val="006F4760"/>
    <w:rsid w:val="006F4A90"/>
    <w:rsid w:val="006F4FD2"/>
    <w:rsid w:val="006F6A27"/>
    <w:rsid w:val="006F7944"/>
    <w:rsid w:val="006F7BFD"/>
    <w:rsid w:val="006F7F6D"/>
    <w:rsid w:val="007009C4"/>
    <w:rsid w:val="00700DD6"/>
    <w:rsid w:val="007012EF"/>
    <w:rsid w:val="00702441"/>
    <w:rsid w:val="007041C1"/>
    <w:rsid w:val="007056F8"/>
    <w:rsid w:val="00706F71"/>
    <w:rsid w:val="007076AD"/>
    <w:rsid w:val="00707D6A"/>
    <w:rsid w:val="00714A69"/>
    <w:rsid w:val="00715F3B"/>
    <w:rsid w:val="00717AE9"/>
    <w:rsid w:val="00720489"/>
    <w:rsid w:val="0072114C"/>
    <w:rsid w:val="007216EA"/>
    <w:rsid w:val="0072304E"/>
    <w:rsid w:val="00724DBF"/>
    <w:rsid w:val="00726330"/>
    <w:rsid w:val="00726D91"/>
    <w:rsid w:val="007270F0"/>
    <w:rsid w:val="007279A4"/>
    <w:rsid w:val="007303AA"/>
    <w:rsid w:val="007345B7"/>
    <w:rsid w:val="00734CD4"/>
    <w:rsid w:val="00735862"/>
    <w:rsid w:val="007359F3"/>
    <w:rsid w:val="00735B92"/>
    <w:rsid w:val="0073740A"/>
    <w:rsid w:val="007402E0"/>
    <w:rsid w:val="007402E3"/>
    <w:rsid w:val="00743E15"/>
    <w:rsid w:val="007451C4"/>
    <w:rsid w:val="00750862"/>
    <w:rsid w:val="007508B9"/>
    <w:rsid w:val="00751411"/>
    <w:rsid w:val="00754518"/>
    <w:rsid w:val="0075563A"/>
    <w:rsid w:val="00755BAB"/>
    <w:rsid w:val="00755F3E"/>
    <w:rsid w:val="0075701D"/>
    <w:rsid w:val="00757340"/>
    <w:rsid w:val="00757DA8"/>
    <w:rsid w:val="007617DA"/>
    <w:rsid w:val="00761826"/>
    <w:rsid w:val="00762D72"/>
    <w:rsid w:val="0076395A"/>
    <w:rsid w:val="00763A7F"/>
    <w:rsid w:val="00763FCC"/>
    <w:rsid w:val="007705A6"/>
    <w:rsid w:val="007709EB"/>
    <w:rsid w:val="007727B5"/>
    <w:rsid w:val="007728C6"/>
    <w:rsid w:val="00772FB6"/>
    <w:rsid w:val="00773279"/>
    <w:rsid w:val="00774CC8"/>
    <w:rsid w:val="0077745B"/>
    <w:rsid w:val="00780C04"/>
    <w:rsid w:val="00782412"/>
    <w:rsid w:val="00782C14"/>
    <w:rsid w:val="007839E7"/>
    <w:rsid w:val="00784B26"/>
    <w:rsid w:val="00786023"/>
    <w:rsid w:val="00786DB2"/>
    <w:rsid w:val="00786F7D"/>
    <w:rsid w:val="00787B56"/>
    <w:rsid w:val="007901FA"/>
    <w:rsid w:val="007912CF"/>
    <w:rsid w:val="00791E35"/>
    <w:rsid w:val="00792319"/>
    <w:rsid w:val="00792D1A"/>
    <w:rsid w:val="00792ED3"/>
    <w:rsid w:val="00793739"/>
    <w:rsid w:val="0079373A"/>
    <w:rsid w:val="0079524E"/>
    <w:rsid w:val="007952D1"/>
    <w:rsid w:val="007977D2"/>
    <w:rsid w:val="0079799B"/>
    <w:rsid w:val="00797A1B"/>
    <w:rsid w:val="007A164E"/>
    <w:rsid w:val="007A31E5"/>
    <w:rsid w:val="007A443F"/>
    <w:rsid w:val="007A50BA"/>
    <w:rsid w:val="007A6701"/>
    <w:rsid w:val="007A6959"/>
    <w:rsid w:val="007A7A89"/>
    <w:rsid w:val="007B0CD3"/>
    <w:rsid w:val="007B0F24"/>
    <w:rsid w:val="007B13AF"/>
    <w:rsid w:val="007B30F2"/>
    <w:rsid w:val="007B4C0F"/>
    <w:rsid w:val="007B58DD"/>
    <w:rsid w:val="007B6073"/>
    <w:rsid w:val="007B7DDC"/>
    <w:rsid w:val="007C5195"/>
    <w:rsid w:val="007C56D2"/>
    <w:rsid w:val="007C78CC"/>
    <w:rsid w:val="007D0AFB"/>
    <w:rsid w:val="007D139C"/>
    <w:rsid w:val="007D24B3"/>
    <w:rsid w:val="007D2FCB"/>
    <w:rsid w:val="007D4294"/>
    <w:rsid w:val="007E194B"/>
    <w:rsid w:val="007E3EF4"/>
    <w:rsid w:val="007E62A5"/>
    <w:rsid w:val="007E7549"/>
    <w:rsid w:val="007E794F"/>
    <w:rsid w:val="007F12E6"/>
    <w:rsid w:val="007F1A38"/>
    <w:rsid w:val="007F261C"/>
    <w:rsid w:val="007F4E37"/>
    <w:rsid w:val="007F64E3"/>
    <w:rsid w:val="007F6844"/>
    <w:rsid w:val="007F6A60"/>
    <w:rsid w:val="007F76C2"/>
    <w:rsid w:val="00803253"/>
    <w:rsid w:val="00803A6E"/>
    <w:rsid w:val="00803B6C"/>
    <w:rsid w:val="008069A6"/>
    <w:rsid w:val="00807149"/>
    <w:rsid w:val="00813DD2"/>
    <w:rsid w:val="00814983"/>
    <w:rsid w:val="00814D13"/>
    <w:rsid w:val="00816931"/>
    <w:rsid w:val="00817559"/>
    <w:rsid w:val="00817FDF"/>
    <w:rsid w:val="00820989"/>
    <w:rsid w:val="00820C8A"/>
    <w:rsid w:val="008217DD"/>
    <w:rsid w:val="008244AF"/>
    <w:rsid w:val="00824D6E"/>
    <w:rsid w:val="00824D9E"/>
    <w:rsid w:val="00825DC2"/>
    <w:rsid w:val="00825F6C"/>
    <w:rsid w:val="00826D4A"/>
    <w:rsid w:val="00831126"/>
    <w:rsid w:val="008313D0"/>
    <w:rsid w:val="008315F9"/>
    <w:rsid w:val="00832B5A"/>
    <w:rsid w:val="00834D27"/>
    <w:rsid w:val="00835B6F"/>
    <w:rsid w:val="00837289"/>
    <w:rsid w:val="008432B4"/>
    <w:rsid w:val="00843D40"/>
    <w:rsid w:val="00844C44"/>
    <w:rsid w:val="00845E32"/>
    <w:rsid w:val="00846CBE"/>
    <w:rsid w:val="00847161"/>
    <w:rsid w:val="008471D4"/>
    <w:rsid w:val="00847639"/>
    <w:rsid w:val="00847C6E"/>
    <w:rsid w:val="00850166"/>
    <w:rsid w:val="00853310"/>
    <w:rsid w:val="008546B1"/>
    <w:rsid w:val="00854AAA"/>
    <w:rsid w:val="00855EB7"/>
    <w:rsid w:val="008610BF"/>
    <w:rsid w:val="00864D61"/>
    <w:rsid w:val="00864DF3"/>
    <w:rsid w:val="008652C2"/>
    <w:rsid w:val="00865476"/>
    <w:rsid w:val="00867CB5"/>
    <w:rsid w:val="00871B88"/>
    <w:rsid w:val="008724BA"/>
    <w:rsid w:val="00872D61"/>
    <w:rsid w:val="00874FBA"/>
    <w:rsid w:val="00875E47"/>
    <w:rsid w:val="00875EB2"/>
    <w:rsid w:val="008805A1"/>
    <w:rsid w:val="00882DD9"/>
    <w:rsid w:val="00883E3C"/>
    <w:rsid w:val="008879B1"/>
    <w:rsid w:val="00891C24"/>
    <w:rsid w:val="00892885"/>
    <w:rsid w:val="008931E5"/>
    <w:rsid w:val="008953ED"/>
    <w:rsid w:val="00896419"/>
    <w:rsid w:val="00896A48"/>
    <w:rsid w:val="008A27B0"/>
    <w:rsid w:val="008A37D9"/>
    <w:rsid w:val="008A3914"/>
    <w:rsid w:val="008A4E66"/>
    <w:rsid w:val="008A5B87"/>
    <w:rsid w:val="008A754C"/>
    <w:rsid w:val="008B0CC1"/>
    <w:rsid w:val="008B0F4A"/>
    <w:rsid w:val="008B2F8A"/>
    <w:rsid w:val="008B3206"/>
    <w:rsid w:val="008B34FB"/>
    <w:rsid w:val="008B427A"/>
    <w:rsid w:val="008B4E30"/>
    <w:rsid w:val="008B5184"/>
    <w:rsid w:val="008B6086"/>
    <w:rsid w:val="008B6150"/>
    <w:rsid w:val="008B6F96"/>
    <w:rsid w:val="008C0F32"/>
    <w:rsid w:val="008C1A74"/>
    <w:rsid w:val="008C2543"/>
    <w:rsid w:val="008C28D9"/>
    <w:rsid w:val="008C2B1D"/>
    <w:rsid w:val="008C321A"/>
    <w:rsid w:val="008C3ED2"/>
    <w:rsid w:val="008C4C91"/>
    <w:rsid w:val="008C50B1"/>
    <w:rsid w:val="008C56D7"/>
    <w:rsid w:val="008C5D78"/>
    <w:rsid w:val="008C631D"/>
    <w:rsid w:val="008C7A5C"/>
    <w:rsid w:val="008D3836"/>
    <w:rsid w:val="008D3FD1"/>
    <w:rsid w:val="008D4060"/>
    <w:rsid w:val="008D451A"/>
    <w:rsid w:val="008D4986"/>
    <w:rsid w:val="008D6111"/>
    <w:rsid w:val="008E233A"/>
    <w:rsid w:val="008E290D"/>
    <w:rsid w:val="008E3787"/>
    <w:rsid w:val="008E3896"/>
    <w:rsid w:val="008E40D1"/>
    <w:rsid w:val="008E53DD"/>
    <w:rsid w:val="008E5D69"/>
    <w:rsid w:val="008E638F"/>
    <w:rsid w:val="008E6574"/>
    <w:rsid w:val="008E79C4"/>
    <w:rsid w:val="008F0E5B"/>
    <w:rsid w:val="008F1452"/>
    <w:rsid w:val="008F16D6"/>
    <w:rsid w:val="008F4C17"/>
    <w:rsid w:val="008F61EA"/>
    <w:rsid w:val="008F6273"/>
    <w:rsid w:val="00900095"/>
    <w:rsid w:val="0090107D"/>
    <w:rsid w:val="009024AA"/>
    <w:rsid w:val="00903383"/>
    <w:rsid w:val="00904466"/>
    <w:rsid w:val="00905E8B"/>
    <w:rsid w:val="009117C4"/>
    <w:rsid w:val="00912CCC"/>
    <w:rsid w:val="00913641"/>
    <w:rsid w:val="00913A4C"/>
    <w:rsid w:val="00915619"/>
    <w:rsid w:val="00915AEE"/>
    <w:rsid w:val="00915C87"/>
    <w:rsid w:val="00915D41"/>
    <w:rsid w:val="00917902"/>
    <w:rsid w:val="00917D5D"/>
    <w:rsid w:val="009207C2"/>
    <w:rsid w:val="00922489"/>
    <w:rsid w:val="00924F8C"/>
    <w:rsid w:val="00925B80"/>
    <w:rsid w:val="009266A6"/>
    <w:rsid w:val="00926881"/>
    <w:rsid w:val="00926CE0"/>
    <w:rsid w:val="00927292"/>
    <w:rsid w:val="0093403D"/>
    <w:rsid w:val="00934503"/>
    <w:rsid w:val="0093454C"/>
    <w:rsid w:val="00934C93"/>
    <w:rsid w:val="00935A58"/>
    <w:rsid w:val="009408DC"/>
    <w:rsid w:val="00941411"/>
    <w:rsid w:val="0094269D"/>
    <w:rsid w:val="00943B43"/>
    <w:rsid w:val="00945825"/>
    <w:rsid w:val="009464A5"/>
    <w:rsid w:val="009477B0"/>
    <w:rsid w:val="0094794B"/>
    <w:rsid w:val="00947B5A"/>
    <w:rsid w:val="009502D5"/>
    <w:rsid w:val="00954424"/>
    <w:rsid w:val="00956697"/>
    <w:rsid w:val="00957E85"/>
    <w:rsid w:val="00961F91"/>
    <w:rsid w:val="00962D1B"/>
    <w:rsid w:val="0096428E"/>
    <w:rsid w:val="009643A4"/>
    <w:rsid w:val="009644A0"/>
    <w:rsid w:val="00966806"/>
    <w:rsid w:val="00967D6F"/>
    <w:rsid w:val="00970795"/>
    <w:rsid w:val="009750B9"/>
    <w:rsid w:val="00975905"/>
    <w:rsid w:val="00975D4F"/>
    <w:rsid w:val="00976F25"/>
    <w:rsid w:val="00977611"/>
    <w:rsid w:val="00977FA7"/>
    <w:rsid w:val="00980476"/>
    <w:rsid w:val="00980FC2"/>
    <w:rsid w:val="009816EB"/>
    <w:rsid w:val="00982566"/>
    <w:rsid w:val="00982AE0"/>
    <w:rsid w:val="00982CFD"/>
    <w:rsid w:val="00982FED"/>
    <w:rsid w:val="0098383B"/>
    <w:rsid w:val="009839A9"/>
    <w:rsid w:val="0098400C"/>
    <w:rsid w:val="009857C9"/>
    <w:rsid w:val="0099015E"/>
    <w:rsid w:val="00990777"/>
    <w:rsid w:val="0099080E"/>
    <w:rsid w:val="009908B9"/>
    <w:rsid w:val="009915F4"/>
    <w:rsid w:val="00993CC7"/>
    <w:rsid w:val="00993ECF"/>
    <w:rsid w:val="00994088"/>
    <w:rsid w:val="00994479"/>
    <w:rsid w:val="00994E11"/>
    <w:rsid w:val="009954AC"/>
    <w:rsid w:val="0099642A"/>
    <w:rsid w:val="009A2D6C"/>
    <w:rsid w:val="009A490C"/>
    <w:rsid w:val="009A7028"/>
    <w:rsid w:val="009A7296"/>
    <w:rsid w:val="009A7C0E"/>
    <w:rsid w:val="009B0E29"/>
    <w:rsid w:val="009B1A87"/>
    <w:rsid w:val="009B3978"/>
    <w:rsid w:val="009B3B90"/>
    <w:rsid w:val="009B7CE0"/>
    <w:rsid w:val="009C00D4"/>
    <w:rsid w:val="009C116C"/>
    <w:rsid w:val="009C1E6F"/>
    <w:rsid w:val="009C4119"/>
    <w:rsid w:val="009C6870"/>
    <w:rsid w:val="009C7B3A"/>
    <w:rsid w:val="009C7CFC"/>
    <w:rsid w:val="009D0DF8"/>
    <w:rsid w:val="009D172B"/>
    <w:rsid w:val="009D29F0"/>
    <w:rsid w:val="009D3421"/>
    <w:rsid w:val="009D4DC1"/>
    <w:rsid w:val="009D6095"/>
    <w:rsid w:val="009D777F"/>
    <w:rsid w:val="009E0AED"/>
    <w:rsid w:val="009E3A5E"/>
    <w:rsid w:val="009E4F85"/>
    <w:rsid w:val="009E5F95"/>
    <w:rsid w:val="009E630C"/>
    <w:rsid w:val="009E718E"/>
    <w:rsid w:val="009E7D73"/>
    <w:rsid w:val="009F1078"/>
    <w:rsid w:val="009F1380"/>
    <w:rsid w:val="009F2234"/>
    <w:rsid w:val="009F36D6"/>
    <w:rsid w:val="009F712B"/>
    <w:rsid w:val="009F755F"/>
    <w:rsid w:val="00A02893"/>
    <w:rsid w:val="00A02DD5"/>
    <w:rsid w:val="00A02E07"/>
    <w:rsid w:val="00A03839"/>
    <w:rsid w:val="00A03A02"/>
    <w:rsid w:val="00A0404D"/>
    <w:rsid w:val="00A130D5"/>
    <w:rsid w:val="00A14335"/>
    <w:rsid w:val="00A148CB"/>
    <w:rsid w:val="00A16612"/>
    <w:rsid w:val="00A170E0"/>
    <w:rsid w:val="00A1779B"/>
    <w:rsid w:val="00A22D0F"/>
    <w:rsid w:val="00A22DAE"/>
    <w:rsid w:val="00A2484B"/>
    <w:rsid w:val="00A2510F"/>
    <w:rsid w:val="00A25BDE"/>
    <w:rsid w:val="00A26A82"/>
    <w:rsid w:val="00A307E6"/>
    <w:rsid w:val="00A314FC"/>
    <w:rsid w:val="00A330FD"/>
    <w:rsid w:val="00A335E4"/>
    <w:rsid w:val="00A33E54"/>
    <w:rsid w:val="00A36958"/>
    <w:rsid w:val="00A37814"/>
    <w:rsid w:val="00A37BEA"/>
    <w:rsid w:val="00A41A64"/>
    <w:rsid w:val="00A41AD8"/>
    <w:rsid w:val="00A442A2"/>
    <w:rsid w:val="00A47833"/>
    <w:rsid w:val="00A5098F"/>
    <w:rsid w:val="00A50A50"/>
    <w:rsid w:val="00A512BB"/>
    <w:rsid w:val="00A513B8"/>
    <w:rsid w:val="00A5198E"/>
    <w:rsid w:val="00A51B6B"/>
    <w:rsid w:val="00A530D9"/>
    <w:rsid w:val="00A54A64"/>
    <w:rsid w:val="00A551DE"/>
    <w:rsid w:val="00A56E36"/>
    <w:rsid w:val="00A602FC"/>
    <w:rsid w:val="00A60F02"/>
    <w:rsid w:val="00A62443"/>
    <w:rsid w:val="00A63BCE"/>
    <w:rsid w:val="00A66404"/>
    <w:rsid w:val="00A66B8A"/>
    <w:rsid w:val="00A67EC0"/>
    <w:rsid w:val="00A7199E"/>
    <w:rsid w:val="00A74735"/>
    <w:rsid w:val="00A747A1"/>
    <w:rsid w:val="00A74936"/>
    <w:rsid w:val="00A74C86"/>
    <w:rsid w:val="00A75013"/>
    <w:rsid w:val="00A75B6B"/>
    <w:rsid w:val="00A805B0"/>
    <w:rsid w:val="00A829AD"/>
    <w:rsid w:val="00A85D80"/>
    <w:rsid w:val="00A865B8"/>
    <w:rsid w:val="00A86DA6"/>
    <w:rsid w:val="00A8766A"/>
    <w:rsid w:val="00A902ED"/>
    <w:rsid w:val="00A905D7"/>
    <w:rsid w:val="00A90F46"/>
    <w:rsid w:val="00A91DC9"/>
    <w:rsid w:val="00A9486B"/>
    <w:rsid w:val="00A95771"/>
    <w:rsid w:val="00A95F88"/>
    <w:rsid w:val="00A965AB"/>
    <w:rsid w:val="00A97BD3"/>
    <w:rsid w:val="00AA0651"/>
    <w:rsid w:val="00AA1668"/>
    <w:rsid w:val="00AA2272"/>
    <w:rsid w:val="00AA31F9"/>
    <w:rsid w:val="00AA3876"/>
    <w:rsid w:val="00AA51CA"/>
    <w:rsid w:val="00AA78AF"/>
    <w:rsid w:val="00AA7C22"/>
    <w:rsid w:val="00AB143E"/>
    <w:rsid w:val="00AB20F7"/>
    <w:rsid w:val="00AB2DA2"/>
    <w:rsid w:val="00AB3E93"/>
    <w:rsid w:val="00AB4D9B"/>
    <w:rsid w:val="00AB79D4"/>
    <w:rsid w:val="00AC04CB"/>
    <w:rsid w:val="00AC0C86"/>
    <w:rsid w:val="00AC0F46"/>
    <w:rsid w:val="00AC1478"/>
    <w:rsid w:val="00AC28FE"/>
    <w:rsid w:val="00AC2EAA"/>
    <w:rsid w:val="00AC4306"/>
    <w:rsid w:val="00AC4D61"/>
    <w:rsid w:val="00AC5F0F"/>
    <w:rsid w:val="00AC65E1"/>
    <w:rsid w:val="00AC6809"/>
    <w:rsid w:val="00AC6EEC"/>
    <w:rsid w:val="00AC7116"/>
    <w:rsid w:val="00AC7390"/>
    <w:rsid w:val="00AD0B03"/>
    <w:rsid w:val="00AD0E21"/>
    <w:rsid w:val="00AD144C"/>
    <w:rsid w:val="00AD1A00"/>
    <w:rsid w:val="00AD26DC"/>
    <w:rsid w:val="00AD444C"/>
    <w:rsid w:val="00AD5337"/>
    <w:rsid w:val="00AD5E41"/>
    <w:rsid w:val="00AD7D2A"/>
    <w:rsid w:val="00AE083D"/>
    <w:rsid w:val="00AE1418"/>
    <w:rsid w:val="00AE185E"/>
    <w:rsid w:val="00AE29B1"/>
    <w:rsid w:val="00AE4829"/>
    <w:rsid w:val="00AE6568"/>
    <w:rsid w:val="00AE7CBA"/>
    <w:rsid w:val="00AF0232"/>
    <w:rsid w:val="00AF026E"/>
    <w:rsid w:val="00AF4315"/>
    <w:rsid w:val="00AF4E39"/>
    <w:rsid w:val="00AF612B"/>
    <w:rsid w:val="00B01B0D"/>
    <w:rsid w:val="00B02BDF"/>
    <w:rsid w:val="00B03AB7"/>
    <w:rsid w:val="00B076EE"/>
    <w:rsid w:val="00B1376A"/>
    <w:rsid w:val="00B13B3F"/>
    <w:rsid w:val="00B16516"/>
    <w:rsid w:val="00B168AA"/>
    <w:rsid w:val="00B17683"/>
    <w:rsid w:val="00B178EC"/>
    <w:rsid w:val="00B2174D"/>
    <w:rsid w:val="00B23094"/>
    <w:rsid w:val="00B2390B"/>
    <w:rsid w:val="00B26A8E"/>
    <w:rsid w:val="00B27126"/>
    <w:rsid w:val="00B27B48"/>
    <w:rsid w:val="00B30C12"/>
    <w:rsid w:val="00B31728"/>
    <w:rsid w:val="00B32709"/>
    <w:rsid w:val="00B32E08"/>
    <w:rsid w:val="00B33F60"/>
    <w:rsid w:val="00B3411A"/>
    <w:rsid w:val="00B34987"/>
    <w:rsid w:val="00B35548"/>
    <w:rsid w:val="00B35DA1"/>
    <w:rsid w:val="00B366B1"/>
    <w:rsid w:val="00B36848"/>
    <w:rsid w:val="00B36F5F"/>
    <w:rsid w:val="00B37550"/>
    <w:rsid w:val="00B37EEC"/>
    <w:rsid w:val="00B406EC"/>
    <w:rsid w:val="00B422F9"/>
    <w:rsid w:val="00B42783"/>
    <w:rsid w:val="00B434D1"/>
    <w:rsid w:val="00B458CA"/>
    <w:rsid w:val="00B46AF5"/>
    <w:rsid w:val="00B47239"/>
    <w:rsid w:val="00B47C83"/>
    <w:rsid w:val="00B5189C"/>
    <w:rsid w:val="00B51CF8"/>
    <w:rsid w:val="00B52AFF"/>
    <w:rsid w:val="00B53134"/>
    <w:rsid w:val="00B53ADC"/>
    <w:rsid w:val="00B5413B"/>
    <w:rsid w:val="00B551C2"/>
    <w:rsid w:val="00B560BA"/>
    <w:rsid w:val="00B57B79"/>
    <w:rsid w:val="00B61446"/>
    <w:rsid w:val="00B61891"/>
    <w:rsid w:val="00B66BCE"/>
    <w:rsid w:val="00B674E7"/>
    <w:rsid w:val="00B7028C"/>
    <w:rsid w:val="00B703C5"/>
    <w:rsid w:val="00B7089B"/>
    <w:rsid w:val="00B71933"/>
    <w:rsid w:val="00B7544A"/>
    <w:rsid w:val="00B76665"/>
    <w:rsid w:val="00B76A13"/>
    <w:rsid w:val="00B80E77"/>
    <w:rsid w:val="00B81B3F"/>
    <w:rsid w:val="00B83600"/>
    <w:rsid w:val="00B842C4"/>
    <w:rsid w:val="00B87520"/>
    <w:rsid w:val="00B9310A"/>
    <w:rsid w:val="00B94670"/>
    <w:rsid w:val="00B94F26"/>
    <w:rsid w:val="00BA1AD1"/>
    <w:rsid w:val="00BA245B"/>
    <w:rsid w:val="00BA2FFC"/>
    <w:rsid w:val="00BA3C95"/>
    <w:rsid w:val="00BA6307"/>
    <w:rsid w:val="00BA721A"/>
    <w:rsid w:val="00BB001E"/>
    <w:rsid w:val="00BB03D5"/>
    <w:rsid w:val="00BB10CC"/>
    <w:rsid w:val="00BB2084"/>
    <w:rsid w:val="00BB31E9"/>
    <w:rsid w:val="00BB3A35"/>
    <w:rsid w:val="00BB3A39"/>
    <w:rsid w:val="00BB5095"/>
    <w:rsid w:val="00BB5A2F"/>
    <w:rsid w:val="00BB70F8"/>
    <w:rsid w:val="00BB72CD"/>
    <w:rsid w:val="00BC0D8E"/>
    <w:rsid w:val="00BC4EC5"/>
    <w:rsid w:val="00BC5327"/>
    <w:rsid w:val="00BC5818"/>
    <w:rsid w:val="00BC5FAF"/>
    <w:rsid w:val="00BC734B"/>
    <w:rsid w:val="00BC75ED"/>
    <w:rsid w:val="00BD2367"/>
    <w:rsid w:val="00BD2A24"/>
    <w:rsid w:val="00BD3554"/>
    <w:rsid w:val="00BD4FCA"/>
    <w:rsid w:val="00BD595E"/>
    <w:rsid w:val="00BD5BC4"/>
    <w:rsid w:val="00BD6250"/>
    <w:rsid w:val="00BD724D"/>
    <w:rsid w:val="00BD7AA5"/>
    <w:rsid w:val="00BD7C03"/>
    <w:rsid w:val="00BD7CE4"/>
    <w:rsid w:val="00BE0569"/>
    <w:rsid w:val="00BE1C99"/>
    <w:rsid w:val="00BE290A"/>
    <w:rsid w:val="00BE43CC"/>
    <w:rsid w:val="00BE59F6"/>
    <w:rsid w:val="00BE5E7C"/>
    <w:rsid w:val="00BE6039"/>
    <w:rsid w:val="00BE70A5"/>
    <w:rsid w:val="00BE7437"/>
    <w:rsid w:val="00BE7447"/>
    <w:rsid w:val="00BF038E"/>
    <w:rsid w:val="00BF08F8"/>
    <w:rsid w:val="00BF32EB"/>
    <w:rsid w:val="00BF406F"/>
    <w:rsid w:val="00BF482D"/>
    <w:rsid w:val="00C01E3E"/>
    <w:rsid w:val="00C02ED8"/>
    <w:rsid w:val="00C11559"/>
    <w:rsid w:val="00C13090"/>
    <w:rsid w:val="00C138F3"/>
    <w:rsid w:val="00C17C74"/>
    <w:rsid w:val="00C17EDB"/>
    <w:rsid w:val="00C203B3"/>
    <w:rsid w:val="00C21BE8"/>
    <w:rsid w:val="00C22684"/>
    <w:rsid w:val="00C23BE6"/>
    <w:rsid w:val="00C23C76"/>
    <w:rsid w:val="00C24F6A"/>
    <w:rsid w:val="00C25D0E"/>
    <w:rsid w:val="00C26D30"/>
    <w:rsid w:val="00C31FF3"/>
    <w:rsid w:val="00C32C6A"/>
    <w:rsid w:val="00C32CCA"/>
    <w:rsid w:val="00C35887"/>
    <w:rsid w:val="00C425B9"/>
    <w:rsid w:val="00C4336F"/>
    <w:rsid w:val="00C440C2"/>
    <w:rsid w:val="00C44C08"/>
    <w:rsid w:val="00C4698E"/>
    <w:rsid w:val="00C46D26"/>
    <w:rsid w:val="00C4737A"/>
    <w:rsid w:val="00C51D10"/>
    <w:rsid w:val="00C6004C"/>
    <w:rsid w:val="00C60948"/>
    <w:rsid w:val="00C611E1"/>
    <w:rsid w:val="00C62115"/>
    <w:rsid w:val="00C635E4"/>
    <w:rsid w:val="00C654C7"/>
    <w:rsid w:val="00C6553A"/>
    <w:rsid w:val="00C661D1"/>
    <w:rsid w:val="00C73ABB"/>
    <w:rsid w:val="00C73C12"/>
    <w:rsid w:val="00C73E9E"/>
    <w:rsid w:val="00C75733"/>
    <w:rsid w:val="00C77316"/>
    <w:rsid w:val="00C82AB4"/>
    <w:rsid w:val="00C82BF1"/>
    <w:rsid w:val="00C82FFD"/>
    <w:rsid w:val="00C84528"/>
    <w:rsid w:val="00C84725"/>
    <w:rsid w:val="00C84A0E"/>
    <w:rsid w:val="00C868FC"/>
    <w:rsid w:val="00C875E0"/>
    <w:rsid w:val="00C87933"/>
    <w:rsid w:val="00C87CA0"/>
    <w:rsid w:val="00C904B1"/>
    <w:rsid w:val="00C91EE8"/>
    <w:rsid w:val="00CA0C73"/>
    <w:rsid w:val="00CA19C4"/>
    <w:rsid w:val="00CA1D6C"/>
    <w:rsid w:val="00CA1F39"/>
    <w:rsid w:val="00CA21A0"/>
    <w:rsid w:val="00CA450A"/>
    <w:rsid w:val="00CA69C2"/>
    <w:rsid w:val="00CA6C37"/>
    <w:rsid w:val="00CB0C3D"/>
    <w:rsid w:val="00CB1375"/>
    <w:rsid w:val="00CB14D6"/>
    <w:rsid w:val="00CB1CDA"/>
    <w:rsid w:val="00CB1D07"/>
    <w:rsid w:val="00CB24D1"/>
    <w:rsid w:val="00CB3133"/>
    <w:rsid w:val="00CB4BF0"/>
    <w:rsid w:val="00CB5695"/>
    <w:rsid w:val="00CB6407"/>
    <w:rsid w:val="00CB65D2"/>
    <w:rsid w:val="00CB67F6"/>
    <w:rsid w:val="00CC090C"/>
    <w:rsid w:val="00CC132A"/>
    <w:rsid w:val="00CC30EE"/>
    <w:rsid w:val="00CC36BB"/>
    <w:rsid w:val="00CC3EE3"/>
    <w:rsid w:val="00CC4974"/>
    <w:rsid w:val="00CC505E"/>
    <w:rsid w:val="00CC515F"/>
    <w:rsid w:val="00CC5D69"/>
    <w:rsid w:val="00CC6752"/>
    <w:rsid w:val="00CC6796"/>
    <w:rsid w:val="00CC7111"/>
    <w:rsid w:val="00CC7AD4"/>
    <w:rsid w:val="00CD0BB1"/>
    <w:rsid w:val="00CD0EA2"/>
    <w:rsid w:val="00CD0F26"/>
    <w:rsid w:val="00CD2E2B"/>
    <w:rsid w:val="00CD4138"/>
    <w:rsid w:val="00CD4199"/>
    <w:rsid w:val="00CD41D5"/>
    <w:rsid w:val="00CD5203"/>
    <w:rsid w:val="00CD6099"/>
    <w:rsid w:val="00CD69FD"/>
    <w:rsid w:val="00CD6CA0"/>
    <w:rsid w:val="00CE31C0"/>
    <w:rsid w:val="00CE3DAB"/>
    <w:rsid w:val="00CE44A7"/>
    <w:rsid w:val="00CE6129"/>
    <w:rsid w:val="00CE6267"/>
    <w:rsid w:val="00CE6EEB"/>
    <w:rsid w:val="00CF1300"/>
    <w:rsid w:val="00CF21BE"/>
    <w:rsid w:val="00CF3008"/>
    <w:rsid w:val="00CF4428"/>
    <w:rsid w:val="00CF46E3"/>
    <w:rsid w:val="00CF48C8"/>
    <w:rsid w:val="00CF4D57"/>
    <w:rsid w:val="00CF5E3D"/>
    <w:rsid w:val="00CF622C"/>
    <w:rsid w:val="00CF6334"/>
    <w:rsid w:val="00CF645E"/>
    <w:rsid w:val="00D0215E"/>
    <w:rsid w:val="00D0236C"/>
    <w:rsid w:val="00D04CDA"/>
    <w:rsid w:val="00D05FD6"/>
    <w:rsid w:val="00D06195"/>
    <w:rsid w:val="00D06442"/>
    <w:rsid w:val="00D06D43"/>
    <w:rsid w:val="00D06E13"/>
    <w:rsid w:val="00D0770A"/>
    <w:rsid w:val="00D07CBB"/>
    <w:rsid w:val="00D13458"/>
    <w:rsid w:val="00D15F9B"/>
    <w:rsid w:val="00D16236"/>
    <w:rsid w:val="00D20088"/>
    <w:rsid w:val="00D20214"/>
    <w:rsid w:val="00D20AA0"/>
    <w:rsid w:val="00D2116B"/>
    <w:rsid w:val="00D21F7F"/>
    <w:rsid w:val="00D22D01"/>
    <w:rsid w:val="00D23B43"/>
    <w:rsid w:val="00D23D3E"/>
    <w:rsid w:val="00D24DCE"/>
    <w:rsid w:val="00D2518D"/>
    <w:rsid w:val="00D25C6E"/>
    <w:rsid w:val="00D26417"/>
    <w:rsid w:val="00D265DE"/>
    <w:rsid w:val="00D27263"/>
    <w:rsid w:val="00D27348"/>
    <w:rsid w:val="00D27B60"/>
    <w:rsid w:val="00D30103"/>
    <w:rsid w:val="00D30DEF"/>
    <w:rsid w:val="00D31512"/>
    <w:rsid w:val="00D3262B"/>
    <w:rsid w:val="00D35136"/>
    <w:rsid w:val="00D41168"/>
    <w:rsid w:val="00D415BE"/>
    <w:rsid w:val="00D41F11"/>
    <w:rsid w:val="00D42503"/>
    <w:rsid w:val="00D42B96"/>
    <w:rsid w:val="00D4344C"/>
    <w:rsid w:val="00D45FBF"/>
    <w:rsid w:val="00D47001"/>
    <w:rsid w:val="00D47257"/>
    <w:rsid w:val="00D47BE4"/>
    <w:rsid w:val="00D51744"/>
    <w:rsid w:val="00D51C99"/>
    <w:rsid w:val="00D525E7"/>
    <w:rsid w:val="00D54A7C"/>
    <w:rsid w:val="00D56E38"/>
    <w:rsid w:val="00D60091"/>
    <w:rsid w:val="00D613E4"/>
    <w:rsid w:val="00D614CE"/>
    <w:rsid w:val="00D62312"/>
    <w:rsid w:val="00D643B0"/>
    <w:rsid w:val="00D643B2"/>
    <w:rsid w:val="00D644F7"/>
    <w:rsid w:val="00D64988"/>
    <w:rsid w:val="00D64A50"/>
    <w:rsid w:val="00D65681"/>
    <w:rsid w:val="00D678EF"/>
    <w:rsid w:val="00D70A24"/>
    <w:rsid w:val="00D70A2E"/>
    <w:rsid w:val="00D7113B"/>
    <w:rsid w:val="00D7261E"/>
    <w:rsid w:val="00D72691"/>
    <w:rsid w:val="00D75947"/>
    <w:rsid w:val="00D770EA"/>
    <w:rsid w:val="00D824D5"/>
    <w:rsid w:val="00D82C4D"/>
    <w:rsid w:val="00D82C92"/>
    <w:rsid w:val="00D871C8"/>
    <w:rsid w:val="00D910DC"/>
    <w:rsid w:val="00D91F78"/>
    <w:rsid w:val="00D91FDA"/>
    <w:rsid w:val="00D92289"/>
    <w:rsid w:val="00D938C6"/>
    <w:rsid w:val="00D94ADF"/>
    <w:rsid w:val="00D9743D"/>
    <w:rsid w:val="00D97F46"/>
    <w:rsid w:val="00DA0C8F"/>
    <w:rsid w:val="00DA0EEF"/>
    <w:rsid w:val="00DA30D5"/>
    <w:rsid w:val="00DA4075"/>
    <w:rsid w:val="00DA4A07"/>
    <w:rsid w:val="00DA4B01"/>
    <w:rsid w:val="00DA555A"/>
    <w:rsid w:val="00DA7781"/>
    <w:rsid w:val="00DA77D6"/>
    <w:rsid w:val="00DA7B2F"/>
    <w:rsid w:val="00DB4545"/>
    <w:rsid w:val="00DB4B3C"/>
    <w:rsid w:val="00DB6DBE"/>
    <w:rsid w:val="00DB6F40"/>
    <w:rsid w:val="00DB7602"/>
    <w:rsid w:val="00DC06C2"/>
    <w:rsid w:val="00DC1580"/>
    <w:rsid w:val="00DC1967"/>
    <w:rsid w:val="00DC20EB"/>
    <w:rsid w:val="00DC460A"/>
    <w:rsid w:val="00DC46A3"/>
    <w:rsid w:val="00DC5DCB"/>
    <w:rsid w:val="00DC76A8"/>
    <w:rsid w:val="00DD00AA"/>
    <w:rsid w:val="00DD1184"/>
    <w:rsid w:val="00DD3F8B"/>
    <w:rsid w:val="00DD4795"/>
    <w:rsid w:val="00DD6072"/>
    <w:rsid w:val="00DD697D"/>
    <w:rsid w:val="00DD77EE"/>
    <w:rsid w:val="00DD788C"/>
    <w:rsid w:val="00DE1412"/>
    <w:rsid w:val="00DE14A9"/>
    <w:rsid w:val="00DE201F"/>
    <w:rsid w:val="00DE2D08"/>
    <w:rsid w:val="00DE30AF"/>
    <w:rsid w:val="00DE3206"/>
    <w:rsid w:val="00DE3351"/>
    <w:rsid w:val="00DE355C"/>
    <w:rsid w:val="00DE35E5"/>
    <w:rsid w:val="00DE3B80"/>
    <w:rsid w:val="00DE492E"/>
    <w:rsid w:val="00DF1796"/>
    <w:rsid w:val="00DF2C30"/>
    <w:rsid w:val="00DF382D"/>
    <w:rsid w:val="00DF39CB"/>
    <w:rsid w:val="00DF5530"/>
    <w:rsid w:val="00DF6486"/>
    <w:rsid w:val="00DF6E86"/>
    <w:rsid w:val="00DF710C"/>
    <w:rsid w:val="00DF791E"/>
    <w:rsid w:val="00DF7D34"/>
    <w:rsid w:val="00E03FA5"/>
    <w:rsid w:val="00E04AFE"/>
    <w:rsid w:val="00E04F8E"/>
    <w:rsid w:val="00E07EB5"/>
    <w:rsid w:val="00E11660"/>
    <w:rsid w:val="00E11FFD"/>
    <w:rsid w:val="00E12982"/>
    <w:rsid w:val="00E1342D"/>
    <w:rsid w:val="00E13D7E"/>
    <w:rsid w:val="00E14D0C"/>
    <w:rsid w:val="00E16E47"/>
    <w:rsid w:val="00E203C9"/>
    <w:rsid w:val="00E20E24"/>
    <w:rsid w:val="00E21024"/>
    <w:rsid w:val="00E2189E"/>
    <w:rsid w:val="00E223EF"/>
    <w:rsid w:val="00E23C0D"/>
    <w:rsid w:val="00E2420A"/>
    <w:rsid w:val="00E309C0"/>
    <w:rsid w:val="00E33D21"/>
    <w:rsid w:val="00E33D52"/>
    <w:rsid w:val="00E3410D"/>
    <w:rsid w:val="00E34517"/>
    <w:rsid w:val="00E3529B"/>
    <w:rsid w:val="00E3634B"/>
    <w:rsid w:val="00E3715A"/>
    <w:rsid w:val="00E409DA"/>
    <w:rsid w:val="00E417B1"/>
    <w:rsid w:val="00E4272E"/>
    <w:rsid w:val="00E42BEB"/>
    <w:rsid w:val="00E42CEF"/>
    <w:rsid w:val="00E45A05"/>
    <w:rsid w:val="00E4771F"/>
    <w:rsid w:val="00E501BD"/>
    <w:rsid w:val="00E50CC9"/>
    <w:rsid w:val="00E52403"/>
    <w:rsid w:val="00E52571"/>
    <w:rsid w:val="00E530F6"/>
    <w:rsid w:val="00E53F65"/>
    <w:rsid w:val="00E575E2"/>
    <w:rsid w:val="00E60FAC"/>
    <w:rsid w:val="00E61914"/>
    <w:rsid w:val="00E6230D"/>
    <w:rsid w:val="00E63B7B"/>
    <w:rsid w:val="00E64E80"/>
    <w:rsid w:val="00E660D7"/>
    <w:rsid w:val="00E66D88"/>
    <w:rsid w:val="00E742BF"/>
    <w:rsid w:val="00E74B3B"/>
    <w:rsid w:val="00E75738"/>
    <w:rsid w:val="00E77E69"/>
    <w:rsid w:val="00E820FE"/>
    <w:rsid w:val="00E82568"/>
    <w:rsid w:val="00E83973"/>
    <w:rsid w:val="00E840F7"/>
    <w:rsid w:val="00E84813"/>
    <w:rsid w:val="00E84980"/>
    <w:rsid w:val="00E850C6"/>
    <w:rsid w:val="00E86135"/>
    <w:rsid w:val="00E9321A"/>
    <w:rsid w:val="00E94141"/>
    <w:rsid w:val="00E959F9"/>
    <w:rsid w:val="00E95A88"/>
    <w:rsid w:val="00E961C4"/>
    <w:rsid w:val="00E9643D"/>
    <w:rsid w:val="00E968E7"/>
    <w:rsid w:val="00EA1AEC"/>
    <w:rsid w:val="00EA2C10"/>
    <w:rsid w:val="00EA3394"/>
    <w:rsid w:val="00EA3D38"/>
    <w:rsid w:val="00EA40F1"/>
    <w:rsid w:val="00EA7874"/>
    <w:rsid w:val="00EB0701"/>
    <w:rsid w:val="00EB33F7"/>
    <w:rsid w:val="00EB366B"/>
    <w:rsid w:val="00EB3DE1"/>
    <w:rsid w:val="00EB5C76"/>
    <w:rsid w:val="00EB6431"/>
    <w:rsid w:val="00EC016F"/>
    <w:rsid w:val="00EC0172"/>
    <w:rsid w:val="00EC1FE2"/>
    <w:rsid w:val="00EC39C9"/>
    <w:rsid w:val="00EC3D2D"/>
    <w:rsid w:val="00EC451C"/>
    <w:rsid w:val="00EC4A87"/>
    <w:rsid w:val="00EC4A8A"/>
    <w:rsid w:val="00EC4CF1"/>
    <w:rsid w:val="00EC50F9"/>
    <w:rsid w:val="00EC60C6"/>
    <w:rsid w:val="00ED16BF"/>
    <w:rsid w:val="00ED2068"/>
    <w:rsid w:val="00ED5B68"/>
    <w:rsid w:val="00ED6B86"/>
    <w:rsid w:val="00ED7DA2"/>
    <w:rsid w:val="00EE14AA"/>
    <w:rsid w:val="00EE3692"/>
    <w:rsid w:val="00EE4CE6"/>
    <w:rsid w:val="00EE6308"/>
    <w:rsid w:val="00EE78B1"/>
    <w:rsid w:val="00EF03A9"/>
    <w:rsid w:val="00EF041E"/>
    <w:rsid w:val="00EF129A"/>
    <w:rsid w:val="00EF3082"/>
    <w:rsid w:val="00EF387F"/>
    <w:rsid w:val="00EF3DB5"/>
    <w:rsid w:val="00EF3FA1"/>
    <w:rsid w:val="00EF680F"/>
    <w:rsid w:val="00EF6C65"/>
    <w:rsid w:val="00EF7EE9"/>
    <w:rsid w:val="00F0183C"/>
    <w:rsid w:val="00F01851"/>
    <w:rsid w:val="00F01A24"/>
    <w:rsid w:val="00F02EE7"/>
    <w:rsid w:val="00F03941"/>
    <w:rsid w:val="00F03EEB"/>
    <w:rsid w:val="00F04C61"/>
    <w:rsid w:val="00F0569C"/>
    <w:rsid w:val="00F056F2"/>
    <w:rsid w:val="00F05B23"/>
    <w:rsid w:val="00F07282"/>
    <w:rsid w:val="00F073C6"/>
    <w:rsid w:val="00F07C86"/>
    <w:rsid w:val="00F10A0A"/>
    <w:rsid w:val="00F1102A"/>
    <w:rsid w:val="00F115FA"/>
    <w:rsid w:val="00F11C22"/>
    <w:rsid w:val="00F2020A"/>
    <w:rsid w:val="00F20B40"/>
    <w:rsid w:val="00F2112D"/>
    <w:rsid w:val="00F22A9E"/>
    <w:rsid w:val="00F22D1C"/>
    <w:rsid w:val="00F2386C"/>
    <w:rsid w:val="00F24995"/>
    <w:rsid w:val="00F2500A"/>
    <w:rsid w:val="00F2506B"/>
    <w:rsid w:val="00F25AA5"/>
    <w:rsid w:val="00F262F3"/>
    <w:rsid w:val="00F2738E"/>
    <w:rsid w:val="00F2792A"/>
    <w:rsid w:val="00F334D0"/>
    <w:rsid w:val="00F33B20"/>
    <w:rsid w:val="00F4336D"/>
    <w:rsid w:val="00F44084"/>
    <w:rsid w:val="00F45118"/>
    <w:rsid w:val="00F45BA4"/>
    <w:rsid w:val="00F45F42"/>
    <w:rsid w:val="00F4690C"/>
    <w:rsid w:val="00F46DBE"/>
    <w:rsid w:val="00F47146"/>
    <w:rsid w:val="00F47918"/>
    <w:rsid w:val="00F527E7"/>
    <w:rsid w:val="00F52AFC"/>
    <w:rsid w:val="00F53019"/>
    <w:rsid w:val="00F532BD"/>
    <w:rsid w:val="00F53D2E"/>
    <w:rsid w:val="00F55648"/>
    <w:rsid w:val="00F55B25"/>
    <w:rsid w:val="00F56F58"/>
    <w:rsid w:val="00F570DC"/>
    <w:rsid w:val="00F60E03"/>
    <w:rsid w:val="00F62584"/>
    <w:rsid w:val="00F62EB4"/>
    <w:rsid w:val="00F65066"/>
    <w:rsid w:val="00F655B2"/>
    <w:rsid w:val="00F669AE"/>
    <w:rsid w:val="00F704A5"/>
    <w:rsid w:val="00F71915"/>
    <w:rsid w:val="00F72007"/>
    <w:rsid w:val="00F72A2B"/>
    <w:rsid w:val="00F72E78"/>
    <w:rsid w:val="00F72F1F"/>
    <w:rsid w:val="00F732C3"/>
    <w:rsid w:val="00F75A3E"/>
    <w:rsid w:val="00F75B83"/>
    <w:rsid w:val="00F76517"/>
    <w:rsid w:val="00F83DF9"/>
    <w:rsid w:val="00F840DA"/>
    <w:rsid w:val="00F843B1"/>
    <w:rsid w:val="00F8464C"/>
    <w:rsid w:val="00F86D0B"/>
    <w:rsid w:val="00F8706F"/>
    <w:rsid w:val="00F87318"/>
    <w:rsid w:val="00F90677"/>
    <w:rsid w:val="00F9078A"/>
    <w:rsid w:val="00F90B55"/>
    <w:rsid w:val="00F92DAC"/>
    <w:rsid w:val="00F93727"/>
    <w:rsid w:val="00F94CFA"/>
    <w:rsid w:val="00F95D8F"/>
    <w:rsid w:val="00F96137"/>
    <w:rsid w:val="00F97016"/>
    <w:rsid w:val="00FA02CE"/>
    <w:rsid w:val="00FA0D4F"/>
    <w:rsid w:val="00FA344F"/>
    <w:rsid w:val="00FA3E01"/>
    <w:rsid w:val="00FA7FA1"/>
    <w:rsid w:val="00FB2932"/>
    <w:rsid w:val="00FB374C"/>
    <w:rsid w:val="00FB4227"/>
    <w:rsid w:val="00FB5ADB"/>
    <w:rsid w:val="00FB64D3"/>
    <w:rsid w:val="00FC4228"/>
    <w:rsid w:val="00FC5EAF"/>
    <w:rsid w:val="00FC69EC"/>
    <w:rsid w:val="00FC6F86"/>
    <w:rsid w:val="00FD433A"/>
    <w:rsid w:val="00FD67A6"/>
    <w:rsid w:val="00FD6C71"/>
    <w:rsid w:val="00FD6FD9"/>
    <w:rsid w:val="00FD71E1"/>
    <w:rsid w:val="00FD7FAE"/>
    <w:rsid w:val="00FE17B4"/>
    <w:rsid w:val="00FE3466"/>
    <w:rsid w:val="00FE4260"/>
    <w:rsid w:val="00FE67F9"/>
    <w:rsid w:val="00FE6DD9"/>
    <w:rsid w:val="00FF0225"/>
    <w:rsid w:val="00FF049C"/>
    <w:rsid w:val="00FF1B19"/>
    <w:rsid w:val="00FF1B42"/>
    <w:rsid w:val="00FF2636"/>
    <w:rsid w:val="00FF340E"/>
    <w:rsid w:val="00FF46E8"/>
    <w:rsid w:val="00FF4F1A"/>
    <w:rsid w:val="00FF53D7"/>
    <w:rsid w:val="00FF5B9C"/>
    <w:rsid w:val="012015F7"/>
    <w:rsid w:val="017817DB"/>
    <w:rsid w:val="01C922F6"/>
    <w:rsid w:val="01D137C3"/>
    <w:rsid w:val="021E0E53"/>
    <w:rsid w:val="027B510B"/>
    <w:rsid w:val="028577D4"/>
    <w:rsid w:val="02B442B0"/>
    <w:rsid w:val="038E70F6"/>
    <w:rsid w:val="039D2234"/>
    <w:rsid w:val="04C92CB1"/>
    <w:rsid w:val="058429A7"/>
    <w:rsid w:val="083D7800"/>
    <w:rsid w:val="08F53CF1"/>
    <w:rsid w:val="0933049B"/>
    <w:rsid w:val="09365A05"/>
    <w:rsid w:val="097E5F66"/>
    <w:rsid w:val="0A047327"/>
    <w:rsid w:val="0AAA2B1D"/>
    <w:rsid w:val="0B9236BF"/>
    <w:rsid w:val="0BAC3E31"/>
    <w:rsid w:val="0BFE3C77"/>
    <w:rsid w:val="0D0A3D7B"/>
    <w:rsid w:val="0D1D0FC9"/>
    <w:rsid w:val="0DE715FD"/>
    <w:rsid w:val="0E276A4A"/>
    <w:rsid w:val="0E372AAB"/>
    <w:rsid w:val="0E8403B4"/>
    <w:rsid w:val="0F6628E1"/>
    <w:rsid w:val="0FB4696E"/>
    <w:rsid w:val="0FD138E4"/>
    <w:rsid w:val="0FDB0DF4"/>
    <w:rsid w:val="0FFD6D0F"/>
    <w:rsid w:val="10FD4C45"/>
    <w:rsid w:val="11361A53"/>
    <w:rsid w:val="11D42C4F"/>
    <w:rsid w:val="13441CB5"/>
    <w:rsid w:val="136405A7"/>
    <w:rsid w:val="14786973"/>
    <w:rsid w:val="14A606A2"/>
    <w:rsid w:val="15EC1C08"/>
    <w:rsid w:val="16614C12"/>
    <w:rsid w:val="16795C6B"/>
    <w:rsid w:val="1687241D"/>
    <w:rsid w:val="16A24EF6"/>
    <w:rsid w:val="17543E66"/>
    <w:rsid w:val="179D0C2B"/>
    <w:rsid w:val="179E638C"/>
    <w:rsid w:val="17C66770"/>
    <w:rsid w:val="180D351B"/>
    <w:rsid w:val="182F449B"/>
    <w:rsid w:val="18394F9F"/>
    <w:rsid w:val="184142D7"/>
    <w:rsid w:val="19CF31DE"/>
    <w:rsid w:val="19DE115E"/>
    <w:rsid w:val="1A943AD8"/>
    <w:rsid w:val="1B74300E"/>
    <w:rsid w:val="1C4D206A"/>
    <w:rsid w:val="1D9F684C"/>
    <w:rsid w:val="1E3B1781"/>
    <w:rsid w:val="1E3D42E7"/>
    <w:rsid w:val="1E8C0EAA"/>
    <w:rsid w:val="1FD77531"/>
    <w:rsid w:val="20A350EE"/>
    <w:rsid w:val="20B43676"/>
    <w:rsid w:val="213D0753"/>
    <w:rsid w:val="214F43D9"/>
    <w:rsid w:val="216F7A10"/>
    <w:rsid w:val="2185102E"/>
    <w:rsid w:val="21AD1FBA"/>
    <w:rsid w:val="21CE4FFC"/>
    <w:rsid w:val="220A2311"/>
    <w:rsid w:val="22962B55"/>
    <w:rsid w:val="22BD5FD8"/>
    <w:rsid w:val="237254CF"/>
    <w:rsid w:val="237E307E"/>
    <w:rsid w:val="24574E0F"/>
    <w:rsid w:val="247601FC"/>
    <w:rsid w:val="25D911DD"/>
    <w:rsid w:val="261862E2"/>
    <w:rsid w:val="26751679"/>
    <w:rsid w:val="26F60B67"/>
    <w:rsid w:val="26FC4EC3"/>
    <w:rsid w:val="27794EB9"/>
    <w:rsid w:val="278E5748"/>
    <w:rsid w:val="283C4190"/>
    <w:rsid w:val="29536290"/>
    <w:rsid w:val="29671D2D"/>
    <w:rsid w:val="29822B77"/>
    <w:rsid w:val="2A1D69E6"/>
    <w:rsid w:val="2A253EFA"/>
    <w:rsid w:val="2A2755AC"/>
    <w:rsid w:val="2A7D1CC4"/>
    <w:rsid w:val="2AB24628"/>
    <w:rsid w:val="2BE168A2"/>
    <w:rsid w:val="2C844BE3"/>
    <w:rsid w:val="2CF761D6"/>
    <w:rsid w:val="2D8F2A13"/>
    <w:rsid w:val="2DE26FDD"/>
    <w:rsid w:val="2F2A09A1"/>
    <w:rsid w:val="2F9B388D"/>
    <w:rsid w:val="2FE15648"/>
    <w:rsid w:val="301F76A2"/>
    <w:rsid w:val="3083741A"/>
    <w:rsid w:val="31972C17"/>
    <w:rsid w:val="31FA10D1"/>
    <w:rsid w:val="320507B2"/>
    <w:rsid w:val="32534B84"/>
    <w:rsid w:val="328A0678"/>
    <w:rsid w:val="32E35138"/>
    <w:rsid w:val="33ED3A38"/>
    <w:rsid w:val="33F91471"/>
    <w:rsid w:val="345A2EA0"/>
    <w:rsid w:val="349B6CF8"/>
    <w:rsid w:val="34B95FD8"/>
    <w:rsid w:val="34BC4F56"/>
    <w:rsid w:val="34D62FBE"/>
    <w:rsid w:val="34E6713F"/>
    <w:rsid w:val="34F83D5D"/>
    <w:rsid w:val="35143B77"/>
    <w:rsid w:val="3539059F"/>
    <w:rsid w:val="358D47C8"/>
    <w:rsid w:val="35FB6EB9"/>
    <w:rsid w:val="37AB29CC"/>
    <w:rsid w:val="37B9548B"/>
    <w:rsid w:val="37BA28D0"/>
    <w:rsid w:val="380C31A1"/>
    <w:rsid w:val="38571FA5"/>
    <w:rsid w:val="38AE53D8"/>
    <w:rsid w:val="38E601FD"/>
    <w:rsid w:val="3980251E"/>
    <w:rsid w:val="3A1D44DC"/>
    <w:rsid w:val="3A404B02"/>
    <w:rsid w:val="3A455301"/>
    <w:rsid w:val="3A7C6E64"/>
    <w:rsid w:val="3AB60629"/>
    <w:rsid w:val="3AC75025"/>
    <w:rsid w:val="3B16136C"/>
    <w:rsid w:val="3B6E50B9"/>
    <w:rsid w:val="3B891A60"/>
    <w:rsid w:val="3BA939E1"/>
    <w:rsid w:val="3C5C79FA"/>
    <w:rsid w:val="3CD03151"/>
    <w:rsid w:val="3CD27DF7"/>
    <w:rsid w:val="3F0662A1"/>
    <w:rsid w:val="3F7904B4"/>
    <w:rsid w:val="3FB91A63"/>
    <w:rsid w:val="3FDA10EB"/>
    <w:rsid w:val="401632EE"/>
    <w:rsid w:val="406C4D31"/>
    <w:rsid w:val="409E6B7C"/>
    <w:rsid w:val="40D8356C"/>
    <w:rsid w:val="42002C09"/>
    <w:rsid w:val="4213242D"/>
    <w:rsid w:val="426276B2"/>
    <w:rsid w:val="42CC5E1D"/>
    <w:rsid w:val="43376F50"/>
    <w:rsid w:val="43BF1175"/>
    <w:rsid w:val="43ED59C9"/>
    <w:rsid w:val="441076CD"/>
    <w:rsid w:val="45077FA2"/>
    <w:rsid w:val="45246014"/>
    <w:rsid w:val="45285237"/>
    <w:rsid w:val="45592E21"/>
    <w:rsid w:val="46224FAB"/>
    <w:rsid w:val="474C471A"/>
    <w:rsid w:val="475F23D2"/>
    <w:rsid w:val="476674AA"/>
    <w:rsid w:val="48276E2B"/>
    <w:rsid w:val="486B4272"/>
    <w:rsid w:val="48DD7BF6"/>
    <w:rsid w:val="494D1900"/>
    <w:rsid w:val="4B20375A"/>
    <w:rsid w:val="4BA02B7B"/>
    <w:rsid w:val="4C051AB9"/>
    <w:rsid w:val="4C61166E"/>
    <w:rsid w:val="4D103083"/>
    <w:rsid w:val="4D5A2088"/>
    <w:rsid w:val="4DAF1B6C"/>
    <w:rsid w:val="4E04429C"/>
    <w:rsid w:val="4E7A1A86"/>
    <w:rsid w:val="4E9E7A6E"/>
    <w:rsid w:val="4F7F497E"/>
    <w:rsid w:val="50130C7E"/>
    <w:rsid w:val="50415F72"/>
    <w:rsid w:val="509B7F73"/>
    <w:rsid w:val="510B253A"/>
    <w:rsid w:val="518B36D6"/>
    <w:rsid w:val="51A770BB"/>
    <w:rsid w:val="51EE23A2"/>
    <w:rsid w:val="52200A3D"/>
    <w:rsid w:val="523A676F"/>
    <w:rsid w:val="5308780F"/>
    <w:rsid w:val="53203CA2"/>
    <w:rsid w:val="534D3B94"/>
    <w:rsid w:val="547378DF"/>
    <w:rsid w:val="550A58C7"/>
    <w:rsid w:val="553863E7"/>
    <w:rsid w:val="55997B2B"/>
    <w:rsid w:val="55A8028A"/>
    <w:rsid w:val="55DC16C5"/>
    <w:rsid w:val="560F7CCF"/>
    <w:rsid w:val="572E56E6"/>
    <w:rsid w:val="57AC2146"/>
    <w:rsid w:val="58457CB0"/>
    <w:rsid w:val="59F6244B"/>
    <w:rsid w:val="5A1D46DA"/>
    <w:rsid w:val="5A210D0A"/>
    <w:rsid w:val="5A747652"/>
    <w:rsid w:val="5AB51720"/>
    <w:rsid w:val="5AF40918"/>
    <w:rsid w:val="5B03652D"/>
    <w:rsid w:val="5B3B0789"/>
    <w:rsid w:val="5B7C588F"/>
    <w:rsid w:val="5BFA7662"/>
    <w:rsid w:val="5CC6632E"/>
    <w:rsid w:val="5D407E12"/>
    <w:rsid w:val="5E393B54"/>
    <w:rsid w:val="5E416E48"/>
    <w:rsid w:val="5EDF1080"/>
    <w:rsid w:val="5EF30E9D"/>
    <w:rsid w:val="5F3B4B37"/>
    <w:rsid w:val="5F7C091C"/>
    <w:rsid w:val="5FAC5B48"/>
    <w:rsid w:val="601A7133"/>
    <w:rsid w:val="60A84EA2"/>
    <w:rsid w:val="60AE7DCB"/>
    <w:rsid w:val="610E5E30"/>
    <w:rsid w:val="611D0387"/>
    <w:rsid w:val="61F507F1"/>
    <w:rsid w:val="62242556"/>
    <w:rsid w:val="62286D87"/>
    <w:rsid w:val="622A707C"/>
    <w:rsid w:val="6266708F"/>
    <w:rsid w:val="629F0E08"/>
    <w:rsid w:val="63480807"/>
    <w:rsid w:val="63E132C1"/>
    <w:rsid w:val="64AC17CE"/>
    <w:rsid w:val="652F1741"/>
    <w:rsid w:val="65345352"/>
    <w:rsid w:val="654F555A"/>
    <w:rsid w:val="662A4E8A"/>
    <w:rsid w:val="66FC05C8"/>
    <w:rsid w:val="675519FF"/>
    <w:rsid w:val="6786766D"/>
    <w:rsid w:val="67A344F5"/>
    <w:rsid w:val="68852BF4"/>
    <w:rsid w:val="68CF25B7"/>
    <w:rsid w:val="692E5676"/>
    <w:rsid w:val="6950584B"/>
    <w:rsid w:val="699E6173"/>
    <w:rsid w:val="69E9506B"/>
    <w:rsid w:val="69F50FFE"/>
    <w:rsid w:val="6AEC5C5A"/>
    <w:rsid w:val="6B027B9B"/>
    <w:rsid w:val="6B034283"/>
    <w:rsid w:val="6B5258AB"/>
    <w:rsid w:val="6C632BDA"/>
    <w:rsid w:val="6C7C7929"/>
    <w:rsid w:val="6CD1381F"/>
    <w:rsid w:val="6E3440AF"/>
    <w:rsid w:val="6EA27A8C"/>
    <w:rsid w:val="6ED77AB2"/>
    <w:rsid w:val="6F0F6A79"/>
    <w:rsid w:val="6F1C38FA"/>
    <w:rsid w:val="6F350866"/>
    <w:rsid w:val="6FDD7324"/>
    <w:rsid w:val="703D0D5D"/>
    <w:rsid w:val="705747CD"/>
    <w:rsid w:val="71076214"/>
    <w:rsid w:val="71314E57"/>
    <w:rsid w:val="714460EF"/>
    <w:rsid w:val="726B3C90"/>
    <w:rsid w:val="72BE288A"/>
    <w:rsid w:val="72C3391B"/>
    <w:rsid w:val="73451AE7"/>
    <w:rsid w:val="75390E8E"/>
    <w:rsid w:val="75404451"/>
    <w:rsid w:val="755F55FA"/>
    <w:rsid w:val="760B0BB9"/>
    <w:rsid w:val="76E84095"/>
    <w:rsid w:val="77235AB4"/>
    <w:rsid w:val="77C50F7C"/>
    <w:rsid w:val="77E67DA9"/>
    <w:rsid w:val="7863049F"/>
    <w:rsid w:val="788D51D5"/>
    <w:rsid w:val="78D156C8"/>
    <w:rsid w:val="78F37995"/>
    <w:rsid w:val="79074850"/>
    <w:rsid w:val="79117E4A"/>
    <w:rsid w:val="79260DA9"/>
    <w:rsid w:val="794F2D8C"/>
    <w:rsid w:val="79D75113"/>
    <w:rsid w:val="7A1635C9"/>
    <w:rsid w:val="7A670E4C"/>
    <w:rsid w:val="7B172E9E"/>
    <w:rsid w:val="7BA24320"/>
    <w:rsid w:val="7BE70724"/>
    <w:rsid w:val="7C063C6B"/>
    <w:rsid w:val="7CE41179"/>
    <w:rsid w:val="7D104E9E"/>
    <w:rsid w:val="7D5A0089"/>
    <w:rsid w:val="7D6940D8"/>
    <w:rsid w:val="7D6E165E"/>
    <w:rsid w:val="7DA91C60"/>
    <w:rsid w:val="7DD13BC8"/>
    <w:rsid w:val="7DF5767B"/>
    <w:rsid w:val="7E953FE9"/>
    <w:rsid w:val="7FCB1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qFormat="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3"/>
    <w:qFormat/>
    <w:rsid w:val="00AE1418"/>
    <w:pPr>
      <w:widowControl w:val="0"/>
      <w:jc w:val="both"/>
    </w:pPr>
    <w:rPr>
      <w:kern w:val="2"/>
      <w:sz w:val="28"/>
    </w:rPr>
  </w:style>
  <w:style w:type="paragraph" w:styleId="1">
    <w:name w:val="heading 1"/>
    <w:basedOn w:val="a3"/>
    <w:next w:val="a3"/>
    <w:qFormat/>
    <w:rsid w:val="00AE1418"/>
    <w:pPr>
      <w:keepNext/>
      <w:snapToGrid w:val="0"/>
      <w:spacing w:line="360" w:lineRule="atLeast"/>
      <w:outlineLvl w:val="0"/>
    </w:pPr>
    <w:rPr>
      <w:rFonts w:ascii="宋体"/>
    </w:rPr>
  </w:style>
  <w:style w:type="paragraph" w:styleId="24">
    <w:name w:val="heading 2"/>
    <w:basedOn w:val="a3"/>
    <w:next w:val="a3"/>
    <w:link w:val="2Char"/>
    <w:qFormat/>
    <w:rsid w:val="00AE141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E1418"/>
    <w:pPr>
      <w:keepNext/>
      <w:keepLines/>
      <w:spacing w:before="260" w:after="260" w:line="413" w:lineRule="auto"/>
      <w:outlineLvl w:val="2"/>
    </w:pPr>
    <w:rPr>
      <w:b/>
      <w:sz w:val="32"/>
    </w:rPr>
  </w:style>
  <w:style w:type="paragraph" w:styleId="4">
    <w:name w:val="heading 4"/>
    <w:basedOn w:val="a3"/>
    <w:next w:val="a3"/>
    <w:link w:val="4Char"/>
    <w:qFormat/>
    <w:rsid w:val="00AE1418"/>
    <w:pPr>
      <w:keepNext/>
      <w:keepLines/>
      <w:spacing w:before="280" w:after="290" w:line="372" w:lineRule="auto"/>
      <w:outlineLvl w:val="3"/>
    </w:pPr>
    <w:rPr>
      <w:rFonts w:ascii="Arial" w:eastAsia="黑体" w:hAnsi="Arial"/>
      <w:b/>
    </w:rPr>
  </w:style>
  <w:style w:type="paragraph" w:styleId="5">
    <w:name w:val="heading 5"/>
    <w:basedOn w:val="a3"/>
    <w:next w:val="a3"/>
    <w:qFormat/>
    <w:rsid w:val="00AE1418"/>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AE141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AE141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AE141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AE141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3">
    <w:name w:val="Body Text First Indent 2"/>
    <w:basedOn w:val="a7"/>
    <w:next w:val="a3"/>
    <w:link w:val="2Char0"/>
    <w:qFormat/>
    <w:rsid w:val="00AE1418"/>
    <w:pPr>
      <w:spacing w:after="120" w:line="240" w:lineRule="auto"/>
      <w:ind w:leftChars="200" w:left="420" w:firstLineChars="200" w:firstLine="420"/>
    </w:pPr>
    <w:rPr>
      <w:kern w:val="0"/>
      <w:sz w:val="20"/>
    </w:rPr>
  </w:style>
  <w:style w:type="paragraph" w:styleId="a7">
    <w:name w:val="Body Text Indent"/>
    <w:basedOn w:val="a3"/>
    <w:link w:val="Char"/>
    <w:uiPriority w:val="99"/>
    <w:qFormat/>
    <w:rsid w:val="00AE1418"/>
    <w:pPr>
      <w:spacing w:line="700" w:lineRule="exact"/>
      <w:ind w:left="960"/>
    </w:pPr>
    <w:rPr>
      <w:sz w:val="44"/>
    </w:rPr>
  </w:style>
  <w:style w:type="paragraph" w:styleId="31">
    <w:name w:val="List 3"/>
    <w:basedOn w:val="a3"/>
    <w:qFormat/>
    <w:rsid w:val="00AE1418"/>
    <w:pPr>
      <w:adjustRightInd w:val="0"/>
      <w:snapToGrid w:val="0"/>
      <w:spacing w:line="360" w:lineRule="auto"/>
      <w:ind w:leftChars="400" w:left="100" w:hangingChars="200" w:hanging="200"/>
    </w:pPr>
    <w:rPr>
      <w:sz w:val="24"/>
    </w:rPr>
  </w:style>
  <w:style w:type="paragraph" w:styleId="70">
    <w:name w:val="toc 7"/>
    <w:basedOn w:val="a3"/>
    <w:next w:val="a3"/>
    <w:qFormat/>
    <w:rsid w:val="00AE1418"/>
    <w:pPr>
      <w:ind w:left="1680"/>
      <w:jc w:val="left"/>
    </w:pPr>
    <w:rPr>
      <w:rFonts w:cs="Calibri"/>
      <w:sz w:val="18"/>
      <w:szCs w:val="18"/>
    </w:rPr>
  </w:style>
  <w:style w:type="paragraph" w:styleId="2">
    <w:name w:val="List Number 2"/>
    <w:basedOn w:val="a3"/>
    <w:qFormat/>
    <w:rsid w:val="00AE1418"/>
    <w:pPr>
      <w:numPr>
        <w:numId w:val="1"/>
      </w:numPr>
      <w:tabs>
        <w:tab w:val="clear" w:pos="425"/>
        <w:tab w:val="left" w:pos="780"/>
      </w:tabs>
      <w:spacing w:line="360" w:lineRule="auto"/>
    </w:pPr>
    <w:rPr>
      <w:sz w:val="24"/>
    </w:rPr>
  </w:style>
  <w:style w:type="paragraph" w:styleId="40">
    <w:name w:val="List Bullet 4"/>
    <w:basedOn w:val="a3"/>
    <w:qFormat/>
    <w:rsid w:val="00AE1418"/>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qFormat/>
    <w:rsid w:val="00AE1418"/>
    <w:pPr>
      <w:adjustRightInd w:val="0"/>
      <w:snapToGrid w:val="0"/>
      <w:spacing w:line="360" w:lineRule="auto"/>
      <w:ind w:firstLine="420"/>
    </w:pPr>
    <w:rPr>
      <w:sz w:val="24"/>
    </w:rPr>
  </w:style>
  <w:style w:type="paragraph" w:styleId="a9">
    <w:name w:val="caption"/>
    <w:basedOn w:val="a3"/>
    <w:next w:val="a3"/>
    <w:qFormat/>
    <w:rsid w:val="00AE1418"/>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qFormat/>
    <w:rsid w:val="00AE1418"/>
    <w:pPr>
      <w:shd w:val="clear" w:color="auto" w:fill="000080"/>
    </w:pPr>
  </w:style>
  <w:style w:type="paragraph" w:styleId="ab">
    <w:name w:val="toa heading"/>
    <w:basedOn w:val="a3"/>
    <w:next w:val="a3"/>
    <w:qFormat/>
    <w:rsid w:val="00AE1418"/>
    <w:pPr>
      <w:spacing w:before="120"/>
    </w:pPr>
    <w:rPr>
      <w:rFonts w:ascii="Arial" w:hAnsi="Arial"/>
      <w:sz w:val="24"/>
    </w:rPr>
  </w:style>
  <w:style w:type="paragraph" w:styleId="ac">
    <w:name w:val="annotation text"/>
    <w:basedOn w:val="a3"/>
    <w:link w:val="Char0"/>
    <w:qFormat/>
    <w:rsid w:val="00AE1418"/>
    <w:pPr>
      <w:jc w:val="left"/>
    </w:pPr>
  </w:style>
  <w:style w:type="paragraph" w:styleId="32">
    <w:name w:val="Body Text 3"/>
    <w:basedOn w:val="a3"/>
    <w:qFormat/>
    <w:rsid w:val="00AE1418"/>
    <w:pPr>
      <w:adjustRightInd w:val="0"/>
      <w:snapToGrid w:val="0"/>
      <w:spacing w:after="120" w:line="360" w:lineRule="auto"/>
    </w:pPr>
    <w:rPr>
      <w:sz w:val="16"/>
    </w:rPr>
  </w:style>
  <w:style w:type="paragraph" w:styleId="3">
    <w:name w:val="List Bullet 3"/>
    <w:basedOn w:val="a3"/>
    <w:qFormat/>
    <w:rsid w:val="00AE1418"/>
    <w:pPr>
      <w:numPr>
        <w:numId w:val="3"/>
      </w:numPr>
      <w:adjustRightInd w:val="0"/>
      <w:snapToGrid w:val="0"/>
      <w:spacing w:line="360" w:lineRule="auto"/>
    </w:pPr>
    <w:rPr>
      <w:sz w:val="24"/>
    </w:rPr>
  </w:style>
  <w:style w:type="paragraph" w:styleId="ad">
    <w:name w:val="Body Text"/>
    <w:basedOn w:val="a3"/>
    <w:next w:val="ae"/>
    <w:qFormat/>
    <w:rsid w:val="00AE1418"/>
    <w:rPr>
      <w:rFonts w:ascii="仿宋_GB2312" w:eastAsia="仿宋_GB2312"/>
      <w:sz w:val="32"/>
    </w:rPr>
  </w:style>
  <w:style w:type="paragraph" w:styleId="ae">
    <w:name w:val="Intense Quote"/>
    <w:next w:val="a3"/>
    <w:qFormat/>
    <w:rsid w:val="00AE1418"/>
    <w:pPr>
      <w:wordWrap w:val="0"/>
      <w:spacing w:before="360" w:after="360"/>
      <w:ind w:left="950" w:right="950"/>
      <w:jc w:val="center"/>
    </w:pPr>
    <w:rPr>
      <w:rFonts w:ascii="宋体" w:eastAsia="Times New Roman" w:hAnsi="宋体"/>
      <w:i/>
      <w:sz w:val="21"/>
    </w:rPr>
  </w:style>
  <w:style w:type="paragraph" w:styleId="33">
    <w:name w:val="List Number 3"/>
    <w:basedOn w:val="a3"/>
    <w:qFormat/>
    <w:rsid w:val="00AE1418"/>
    <w:pPr>
      <w:tabs>
        <w:tab w:val="left" w:pos="2120"/>
      </w:tabs>
      <w:adjustRightInd w:val="0"/>
      <w:snapToGrid w:val="0"/>
      <w:spacing w:line="360" w:lineRule="auto"/>
      <w:ind w:left="2120" w:hanging="720"/>
    </w:pPr>
    <w:rPr>
      <w:sz w:val="24"/>
    </w:rPr>
  </w:style>
  <w:style w:type="paragraph" w:styleId="25">
    <w:name w:val="List 2"/>
    <w:basedOn w:val="a3"/>
    <w:qFormat/>
    <w:rsid w:val="00AE1418"/>
    <w:pPr>
      <w:adjustRightInd w:val="0"/>
      <w:snapToGrid w:val="0"/>
      <w:spacing w:line="360" w:lineRule="auto"/>
      <w:ind w:leftChars="200" w:left="100" w:hangingChars="200" w:hanging="200"/>
    </w:pPr>
    <w:rPr>
      <w:sz w:val="24"/>
    </w:rPr>
  </w:style>
  <w:style w:type="paragraph" w:styleId="af">
    <w:name w:val="List Continue"/>
    <w:basedOn w:val="a3"/>
    <w:qFormat/>
    <w:rsid w:val="00AE1418"/>
    <w:pPr>
      <w:adjustRightInd w:val="0"/>
      <w:snapToGrid w:val="0"/>
      <w:spacing w:after="120" w:line="360" w:lineRule="auto"/>
      <w:ind w:leftChars="200" w:left="420"/>
    </w:pPr>
    <w:rPr>
      <w:sz w:val="24"/>
    </w:rPr>
  </w:style>
  <w:style w:type="paragraph" w:styleId="20">
    <w:name w:val="List Bullet 2"/>
    <w:basedOn w:val="a3"/>
    <w:qFormat/>
    <w:rsid w:val="00AE1418"/>
    <w:pPr>
      <w:numPr>
        <w:numId w:val="4"/>
      </w:numPr>
      <w:adjustRightInd w:val="0"/>
      <w:snapToGrid w:val="0"/>
      <w:spacing w:line="360" w:lineRule="auto"/>
    </w:pPr>
    <w:rPr>
      <w:sz w:val="24"/>
    </w:rPr>
  </w:style>
  <w:style w:type="paragraph" w:styleId="50">
    <w:name w:val="toc 5"/>
    <w:basedOn w:val="a3"/>
    <w:next w:val="a3"/>
    <w:qFormat/>
    <w:rsid w:val="00AE1418"/>
    <w:pPr>
      <w:ind w:left="1120"/>
      <w:jc w:val="left"/>
    </w:pPr>
    <w:rPr>
      <w:rFonts w:cs="Calibri"/>
      <w:sz w:val="18"/>
      <w:szCs w:val="18"/>
    </w:rPr>
  </w:style>
  <w:style w:type="paragraph" w:styleId="34">
    <w:name w:val="toc 3"/>
    <w:basedOn w:val="a3"/>
    <w:next w:val="a3"/>
    <w:uiPriority w:val="39"/>
    <w:qFormat/>
    <w:rsid w:val="00AE1418"/>
    <w:pPr>
      <w:ind w:left="560"/>
      <w:jc w:val="left"/>
    </w:pPr>
    <w:rPr>
      <w:rFonts w:cs="Calibri"/>
      <w:i/>
      <w:iCs/>
      <w:sz w:val="20"/>
    </w:rPr>
  </w:style>
  <w:style w:type="paragraph" w:styleId="af0">
    <w:name w:val="Plain Text"/>
    <w:basedOn w:val="a3"/>
    <w:qFormat/>
    <w:rsid w:val="00AE1418"/>
    <w:rPr>
      <w:rFonts w:ascii="宋体" w:hAnsi="Courier New"/>
      <w:sz w:val="21"/>
    </w:rPr>
  </w:style>
  <w:style w:type="paragraph" w:styleId="80">
    <w:name w:val="toc 8"/>
    <w:basedOn w:val="a3"/>
    <w:next w:val="a3"/>
    <w:qFormat/>
    <w:rsid w:val="00AE1418"/>
    <w:pPr>
      <w:ind w:left="1960"/>
      <w:jc w:val="left"/>
    </w:pPr>
    <w:rPr>
      <w:rFonts w:cs="Calibri"/>
      <w:sz w:val="18"/>
      <w:szCs w:val="18"/>
    </w:rPr>
  </w:style>
  <w:style w:type="paragraph" w:styleId="af1">
    <w:name w:val="Date"/>
    <w:basedOn w:val="a3"/>
    <w:next w:val="a3"/>
    <w:link w:val="Char1"/>
    <w:qFormat/>
    <w:rsid w:val="00AE1418"/>
  </w:style>
  <w:style w:type="paragraph" w:styleId="26">
    <w:name w:val="Body Text Indent 2"/>
    <w:basedOn w:val="a3"/>
    <w:link w:val="2Char1"/>
    <w:qFormat/>
    <w:rsid w:val="00AE1418"/>
    <w:pPr>
      <w:snapToGrid w:val="0"/>
      <w:spacing w:line="560" w:lineRule="atLeast"/>
      <w:ind w:firstLine="540"/>
    </w:pPr>
  </w:style>
  <w:style w:type="paragraph" w:styleId="af2">
    <w:name w:val="Balloon Text"/>
    <w:basedOn w:val="a3"/>
    <w:qFormat/>
    <w:rsid w:val="00AE1418"/>
    <w:rPr>
      <w:sz w:val="18"/>
    </w:rPr>
  </w:style>
  <w:style w:type="paragraph" w:styleId="af3">
    <w:name w:val="footer"/>
    <w:basedOn w:val="a3"/>
    <w:link w:val="Char2"/>
    <w:uiPriority w:val="99"/>
    <w:qFormat/>
    <w:rsid w:val="00AE1418"/>
    <w:pPr>
      <w:tabs>
        <w:tab w:val="center" w:pos="4153"/>
        <w:tab w:val="right" w:pos="8306"/>
      </w:tabs>
      <w:snapToGrid w:val="0"/>
      <w:jc w:val="left"/>
    </w:pPr>
    <w:rPr>
      <w:sz w:val="18"/>
    </w:rPr>
  </w:style>
  <w:style w:type="paragraph" w:styleId="af4">
    <w:name w:val="header"/>
    <w:basedOn w:val="a3"/>
    <w:qFormat/>
    <w:rsid w:val="00AE1418"/>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AE1418"/>
    <w:pPr>
      <w:spacing w:line="360" w:lineRule="auto"/>
      <w:jc w:val="left"/>
    </w:pPr>
    <w:rPr>
      <w:rFonts w:cs="Calibri"/>
      <w:b/>
      <w:bCs/>
      <w:caps/>
      <w:sz w:val="24"/>
    </w:rPr>
  </w:style>
  <w:style w:type="paragraph" w:styleId="41">
    <w:name w:val="List Continue 4"/>
    <w:basedOn w:val="a3"/>
    <w:qFormat/>
    <w:rsid w:val="00AE1418"/>
    <w:pPr>
      <w:adjustRightInd w:val="0"/>
      <w:snapToGrid w:val="0"/>
      <w:spacing w:after="120" w:line="360" w:lineRule="auto"/>
      <w:ind w:leftChars="800" w:left="1680"/>
    </w:pPr>
    <w:rPr>
      <w:sz w:val="24"/>
    </w:rPr>
  </w:style>
  <w:style w:type="paragraph" w:styleId="42">
    <w:name w:val="toc 4"/>
    <w:basedOn w:val="a3"/>
    <w:next w:val="a3"/>
    <w:qFormat/>
    <w:rsid w:val="00AE1418"/>
    <w:pPr>
      <w:ind w:left="840"/>
      <w:jc w:val="left"/>
    </w:pPr>
    <w:rPr>
      <w:rFonts w:cs="Calibri"/>
      <w:sz w:val="18"/>
      <w:szCs w:val="18"/>
    </w:rPr>
  </w:style>
  <w:style w:type="paragraph" w:styleId="af5">
    <w:name w:val="footnote text"/>
    <w:basedOn w:val="a3"/>
    <w:link w:val="Char3"/>
    <w:qFormat/>
    <w:rsid w:val="00AE1418"/>
    <w:pPr>
      <w:spacing w:line="360" w:lineRule="auto"/>
    </w:pPr>
    <w:rPr>
      <w:sz w:val="18"/>
    </w:rPr>
  </w:style>
  <w:style w:type="paragraph" w:styleId="60">
    <w:name w:val="toc 6"/>
    <w:basedOn w:val="a3"/>
    <w:next w:val="a3"/>
    <w:qFormat/>
    <w:rsid w:val="00AE1418"/>
    <w:pPr>
      <w:ind w:left="1400"/>
      <w:jc w:val="left"/>
    </w:pPr>
    <w:rPr>
      <w:rFonts w:cs="Calibri"/>
      <w:sz w:val="18"/>
      <w:szCs w:val="18"/>
    </w:rPr>
  </w:style>
  <w:style w:type="paragraph" w:styleId="51">
    <w:name w:val="List 5"/>
    <w:basedOn w:val="a3"/>
    <w:qFormat/>
    <w:rsid w:val="00AE1418"/>
    <w:pPr>
      <w:adjustRightInd w:val="0"/>
      <w:snapToGrid w:val="0"/>
      <w:spacing w:line="360" w:lineRule="auto"/>
      <w:ind w:leftChars="800" w:left="100" w:hangingChars="200" w:hanging="200"/>
    </w:pPr>
    <w:rPr>
      <w:sz w:val="24"/>
    </w:rPr>
  </w:style>
  <w:style w:type="paragraph" w:styleId="35">
    <w:name w:val="Body Text Indent 3"/>
    <w:basedOn w:val="a3"/>
    <w:qFormat/>
    <w:rsid w:val="00AE1418"/>
    <w:pPr>
      <w:spacing w:line="360" w:lineRule="auto"/>
      <w:ind w:firstLine="632"/>
    </w:pPr>
    <w:rPr>
      <w:rFonts w:ascii="黑体" w:eastAsia="黑体"/>
    </w:rPr>
  </w:style>
  <w:style w:type="paragraph" w:styleId="af6">
    <w:name w:val="table of figures"/>
    <w:basedOn w:val="a3"/>
    <w:next w:val="a3"/>
    <w:qFormat/>
    <w:rsid w:val="00AE1418"/>
    <w:pPr>
      <w:tabs>
        <w:tab w:val="right" w:leader="dot" w:pos="8640"/>
      </w:tabs>
      <w:spacing w:line="360" w:lineRule="auto"/>
      <w:ind w:left="400" w:hanging="400"/>
    </w:pPr>
    <w:rPr>
      <w:sz w:val="24"/>
    </w:rPr>
  </w:style>
  <w:style w:type="paragraph" w:styleId="27">
    <w:name w:val="toc 2"/>
    <w:basedOn w:val="a3"/>
    <w:next w:val="a3"/>
    <w:uiPriority w:val="39"/>
    <w:qFormat/>
    <w:rsid w:val="00AE1418"/>
    <w:pPr>
      <w:spacing w:line="360" w:lineRule="auto"/>
      <w:ind w:firstLineChars="200" w:firstLine="200"/>
      <w:jc w:val="left"/>
    </w:pPr>
    <w:rPr>
      <w:rFonts w:cs="Calibri"/>
      <w:smallCaps/>
      <w:sz w:val="24"/>
    </w:rPr>
  </w:style>
  <w:style w:type="paragraph" w:styleId="90">
    <w:name w:val="toc 9"/>
    <w:basedOn w:val="a3"/>
    <w:next w:val="a3"/>
    <w:qFormat/>
    <w:rsid w:val="00AE1418"/>
    <w:pPr>
      <w:ind w:left="2240"/>
      <w:jc w:val="left"/>
    </w:pPr>
    <w:rPr>
      <w:rFonts w:cs="Calibri"/>
      <w:sz w:val="18"/>
      <w:szCs w:val="18"/>
    </w:rPr>
  </w:style>
  <w:style w:type="paragraph" w:styleId="28">
    <w:name w:val="Body Text 2"/>
    <w:basedOn w:val="a3"/>
    <w:qFormat/>
    <w:rsid w:val="00AE1418"/>
    <w:pPr>
      <w:adjustRightInd w:val="0"/>
      <w:snapToGrid w:val="0"/>
      <w:spacing w:after="120" w:line="480" w:lineRule="auto"/>
    </w:pPr>
    <w:rPr>
      <w:sz w:val="24"/>
    </w:rPr>
  </w:style>
  <w:style w:type="paragraph" w:styleId="43">
    <w:name w:val="List 4"/>
    <w:basedOn w:val="a3"/>
    <w:qFormat/>
    <w:rsid w:val="00AE1418"/>
    <w:pPr>
      <w:adjustRightInd w:val="0"/>
      <w:snapToGrid w:val="0"/>
      <w:spacing w:line="360" w:lineRule="auto"/>
      <w:ind w:leftChars="600" w:left="100" w:hangingChars="200" w:hanging="200"/>
    </w:pPr>
    <w:rPr>
      <w:sz w:val="24"/>
    </w:rPr>
  </w:style>
  <w:style w:type="paragraph" w:styleId="29">
    <w:name w:val="List Continue 2"/>
    <w:basedOn w:val="a3"/>
    <w:qFormat/>
    <w:rsid w:val="00AE1418"/>
    <w:pPr>
      <w:adjustRightInd w:val="0"/>
      <w:snapToGrid w:val="0"/>
      <w:spacing w:after="120" w:line="360" w:lineRule="auto"/>
      <w:ind w:leftChars="400" w:left="840"/>
    </w:pPr>
    <w:rPr>
      <w:sz w:val="24"/>
    </w:rPr>
  </w:style>
  <w:style w:type="paragraph" w:styleId="af7">
    <w:name w:val="Normal (Web)"/>
    <w:basedOn w:val="a3"/>
    <w:uiPriority w:val="99"/>
    <w:qFormat/>
    <w:rsid w:val="00AE1418"/>
    <w:pPr>
      <w:widowControl/>
      <w:spacing w:before="100" w:beforeAutospacing="1" w:after="100" w:afterAutospacing="1"/>
      <w:jc w:val="left"/>
    </w:pPr>
    <w:rPr>
      <w:rFonts w:ascii="宋体" w:hAnsi="宋体"/>
      <w:kern w:val="0"/>
      <w:sz w:val="24"/>
    </w:rPr>
  </w:style>
  <w:style w:type="paragraph" w:styleId="36">
    <w:name w:val="List Continue 3"/>
    <w:basedOn w:val="a3"/>
    <w:qFormat/>
    <w:rsid w:val="00AE1418"/>
    <w:pPr>
      <w:adjustRightInd w:val="0"/>
      <w:snapToGrid w:val="0"/>
      <w:spacing w:after="120" w:line="360" w:lineRule="auto"/>
      <w:ind w:leftChars="600" w:left="1260"/>
    </w:pPr>
    <w:rPr>
      <w:sz w:val="24"/>
    </w:rPr>
  </w:style>
  <w:style w:type="paragraph" w:styleId="11">
    <w:name w:val="index 1"/>
    <w:basedOn w:val="a3"/>
    <w:next w:val="a3"/>
    <w:qFormat/>
    <w:rsid w:val="00AE1418"/>
    <w:pPr>
      <w:adjustRightInd w:val="0"/>
      <w:spacing w:line="240" w:lineRule="atLeast"/>
      <w:textAlignment w:val="baseline"/>
    </w:pPr>
    <w:rPr>
      <w:rFonts w:ascii="宋体"/>
      <w:kern w:val="0"/>
      <w:sz w:val="21"/>
    </w:rPr>
  </w:style>
  <w:style w:type="paragraph" w:styleId="af8">
    <w:name w:val="Title"/>
    <w:basedOn w:val="a3"/>
    <w:qFormat/>
    <w:rsid w:val="00AE1418"/>
    <w:pPr>
      <w:widowControl/>
      <w:spacing w:after="240" w:line="360" w:lineRule="auto"/>
      <w:jc w:val="center"/>
    </w:pPr>
    <w:rPr>
      <w:rFonts w:ascii="Arial" w:hAnsi="Arial"/>
      <w:b/>
      <w:smallCaps/>
      <w:kern w:val="28"/>
      <w:sz w:val="36"/>
      <w:lang w:eastAsia="en-US"/>
    </w:rPr>
  </w:style>
  <w:style w:type="paragraph" w:styleId="af9">
    <w:name w:val="annotation subject"/>
    <w:basedOn w:val="ac"/>
    <w:next w:val="ac"/>
    <w:link w:val="Char4"/>
    <w:qFormat/>
    <w:rsid w:val="00AE1418"/>
    <w:rPr>
      <w:kern w:val="0"/>
      <w:sz w:val="20"/>
    </w:rPr>
  </w:style>
  <w:style w:type="paragraph" w:styleId="afa">
    <w:name w:val="Body Text First Indent"/>
    <w:basedOn w:val="ad"/>
    <w:next w:val="a3"/>
    <w:qFormat/>
    <w:rsid w:val="00AE1418"/>
    <w:pPr>
      <w:spacing w:line="360" w:lineRule="auto"/>
      <w:ind w:firstLine="420"/>
    </w:pPr>
    <w:rPr>
      <w:rFonts w:ascii="宋体" w:hAnsi="宋体"/>
      <w:sz w:val="24"/>
    </w:rPr>
  </w:style>
  <w:style w:type="character" w:styleId="afb">
    <w:name w:val="Strong"/>
    <w:uiPriority w:val="22"/>
    <w:qFormat/>
    <w:rsid w:val="00AE1418"/>
    <w:rPr>
      <w:b/>
    </w:rPr>
  </w:style>
  <w:style w:type="character" w:styleId="afc">
    <w:name w:val="page number"/>
    <w:qFormat/>
    <w:rsid w:val="00AE1418"/>
  </w:style>
  <w:style w:type="character" w:styleId="afd">
    <w:name w:val="FollowedHyperlink"/>
    <w:qFormat/>
    <w:rsid w:val="00AE1418"/>
    <w:rPr>
      <w:color w:val="800080"/>
      <w:u w:val="single"/>
    </w:rPr>
  </w:style>
  <w:style w:type="character" w:styleId="afe">
    <w:name w:val="Emphasis"/>
    <w:qFormat/>
    <w:rsid w:val="00AE1418"/>
    <w:rPr>
      <w:i/>
    </w:rPr>
  </w:style>
  <w:style w:type="character" w:styleId="aff">
    <w:name w:val="Hyperlink"/>
    <w:uiPriority w:val="99"/>
    <w:qFormat/>
    <w:rsid w:val="00AE1418"/>
    <w:rPr>
      <w:color w:val="0000FF"/>
      <w:u w:val="single"/>
    </w:rPr>
  </w:style>
  <w:style w:type="character" w:styleId="aff0">
    <w:name w:val="annotation reference"/>
    <w:qFormat/>
    <w:rsid w:val="00AE1418"/>
    <w:rPr>
      <w:sz w:val="21"/>
      <w:szCs w:val="21"/>
    </w:rPr>
  </w:style>
  <w:style w:type="character" w:styleId="aff1">
    <w:name w:val="footnote reference"/>
    <w:qFormat/>
    <w:rsid w:val="00AE1418"/>
    <w:rPr>
      <w:position w:val="6"/>
      <w:sz w:val="14"/>
      <w:vertAlign w:val="superscript"/>
    </w:rPr>
  </w:style>
  <w:style w:type="paragraph" w:customStyle="1" w:styleId="aff2">
    <w:name w:val="文字"/>
    <w:basedOn w:val="a3"/>
    <w:link w:val="Char5"/>
    <w:qFormat/>
    <w:rsid w:val="00AE1418"/>
    <w:pPr>
      <w:tabs>
        <w:tab w:val="left" w:pos="8520"/>
      </w:tabs>
      <w:spacing w:line="312" w:lineRule="auto"/>
      <w:ind w:right="-210" w:firstLine="556"/>
    </w:pPr>
    <w:rPr>
      <w:rFonts w:ascii="宋体"/>
    </w:rPr>
  </w:style>
  <w:style w:type="paragraph" w:customStyle="1" w:styleId="p0">
    <w:name w:val="p0"/>
    <w:basedOn w:val="a3"/>
    <w:link w:val="p0CharChar"/>
    <w:qFormat/>
    <w:rsid w:val="00AE1418"/>
    <w:pPr>
      <w:widowControl/>
    </w:pPr>
    <w:rPr>
      <w:kern w:val="0"/>
      <w:sz w:val="20"/>
      <w:szCs w:val="21"/>
    </w:rPr>
  </w:style>
  <w:style w:type="paragraph" w:customStyle="1" w:styleId="TableTextCharCharChar">
    <w:name w:val="Table Text Char Char Char"/>
    <w:link w:val="TableTextCharCharCharChar"/>
    <w:qFormat/>
    <w:rsid w:val="00AE1418"/>
    <w:pPr>
      <w:snapToGrid w:val="0"/>
      <w:spacing w:before="80" w:after="80"/>
    </w:pPr>
    <w:rPr>
      <w:rFonts w:ascii="Arial" w:eastAsia="Times New Roman" w:hAnsi="Arial"/>
      <w:kern w:val="2"/>
      <w:sz w:val="18"/>
    </w:rPr>
  </w:style>
  <w:style w:type="paragraph" w:customStyle="1" w:styleId="TableText">
    <w:name w:val="Table Text"/>
    <w:link w:val="TableTextChar"/>
    <w:qFormat/>
    <w:rsid w:val="00AE1418"/>
    <w:pPr>
      <w:snapToGrid w:val="0"/>
      <w:spacing w:before="80" w:after="80"/>
    </w:pPr>
    <w:rPr>
      <w:rFonts w:ascii="Arial" w:eastAsia="Times New Roman" w:hAnsi="Arial"/>
      <w:kern w:val="2"/>
      <w:sz w:val="18"/>
    </w:rPr>
  </w:style>
  <w:style w:type="paragraph" w:customStyle="1" w:styleId="12">
    <w:name w:val="1.正文"/>
    <w:basedOn w:val="a3"/>
    <w:qFormat/>
    <w:rsid w:val="00AE1418"/>
    <w:pPr>
      <w:spacing w:line="360" w:lineRule="auto"/>
      <w:ind w:leftChars="225" w:left="540" w:firstLineChars="225" w:firstLine="540"/>
    </w:pPr>
    <w:rPr>
      <w:sz w:val="24"/>
    </w:rPr>
  </w:style>
  <w:style w:type="paragraph" w:customStyle="1" w:styleId="13">
    <w:name w:val="1"/>
    <w:basedOn w:val="a3"/>
    <w:next w:val="af0"/>
    <w:qFormat/>
    <w:rsid w:val="00AE1418"/>
    <w:rPr>
      <w:rFonts w:ascii="宋体" w:hAnsi="Courier New"/>
      <w:sz w:val="21"/>
    </w:rPr>
  </w:style>
  <w:style w:type="paragraph" w:customStyle="1" w:styleId="AANumbering">
    <w:name w:val="AA Numbering"/>
    <w:basedOn w:val="a3"/>
    <w:qFormat/>
    <w:rsid w:val="00AE141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51">
    <w:name w:val="样式 行距: 1.5 倍行距1"/>
    <w:basedOn w:val="a3"/>
    <w:qFormat/>
    <w:rsid w:val="00AE1418"/>
    <w:pPr>
      <w:snapToGrid w:val="0"/>
    </w:pPr>
    <w:rPr>
      <w:sz w:val="21"/>
    </w:rPr>
  </w:style>
  <w:style w:type="paragraph" w:customStyle="1" w:styleId="TableTextChar1">
    <w:name w:val="Table Text Char1"/>
    <w:qFormat/>
    <w:rsid w:val="00AE1418"/>
    <w:pPr>
      <w:snapToGrid w:val="0"/>
      <w:spacing w:before="80" w:after="80"/>
    </w:pPr>
    <w:rPr>
      <w:rFonts w:ascii="Arial" w:hAnsi="Arial"/>
      <w:kern w:val="2"/>
      <w:sz w:val="18"/>
    </w:rPr>
  </w:style>
  <w:style w:type="paragraph" w:customStyle="1" w:styleId="Char10">
    <w:name w:val="Char1"/>
    <w:basedOn w:val="a3"/>
    <w:qFormat/>
    <w:rsid w:val="00AE1418"/>
    <w:rPr>
      <w:sz w:val="21"/>
    </w:rPr>
  </w:style>
  <w:style w:type="paragraph" w:customStyle="1" w:styleId="aff3">
    <w:name w:val="表头文本"/>
    <w:qFormat/>
    <w:rsid w:val="00AE1418"/>
    <w:pPr>
      <w:jc w:val="center"/>
    </w:pPr>
    <w:rPr>
      <w:rFonts w:ascii="Arial" w:hAnsi="Arial"/>
      <w:b/>
      <w:sz w:val="21"/>
    </w:rPr>
  </w:style>
  <w:style w:type="paragraph" w:customStyle="1" w:styleId="21">
    <w:name w:val="样式2"/>
    <w:basedOn w:val="4"/>
    <w:qFormat/>
    <w:rsid w:val="00AE1418"/>
    <w:pPr>
      <w:numPr>
        <w:numId w:val="5"/>
      </w:numPr>
      <w:spacing w:before="560" w:line="400" w:lineRule="exact"/>
      <w:jc w:val="center"/>
      <w:outlineLvl w:val="0"/>
    </w:pPr>
    <w:rPr>
      <w:b w:val="0"/>
      <w:sz w:val="44"/>
    </w:rPr>
  </w:style>
  <w:style w:type="paragraph" w:customStyle="1" w:styleId="Char6">
    <w:name w:val="Char"/>
    <w:basedOn w:val="a3"/>
    <w:qFormat/>
    <w:rsid w:val="00AE1418"/>
    <w:pPr>
      <w:spacing w:line="240" w:lineRule="atLeast"/>
      <w:ind w:left="420" w:firstLine="420"/>
    </w:pPr>
    <w:rPr>
      <w:kern w:val="0"/>
      <w:sz w:val="21"/>
    </w:rPr>
  </w:style>
  <w:style w:type="paragraph" w:customStyle="1" w:styleId="Char2CharCharCharCharCharChar">
    <w:name w:val="Char2 Char Char Char Char Char Char"/>
    <w:basedOn w:val="a3"/>
    <w:qFormat/>
    <w:rsid w:val="00AE1418"/>
    <w:rPr>
      <w:rFonts w:ascii="仿宋_GB2312"/>
      <w:b/>
      <w:sz w:val="30"/>
    </w:rPr>
  </w:style>
  <w:style w:type="paragraph" w:customStyle="1" w:styleId="aff4">
    <w:name w:val="表格内文字"/>
    <w:basedOn w:val="af0"/>
    <w:qFormat/>
    <w:rsid w:val="00AE1418"/>
    <w:pPr>
      <w:adjustRightInd w:val="0"/>
    </w:pPr>
    <w:rPr>
      <w:color w:val="000000"/>
      <w:lang w:val="en-GB"/>
    </w:rPr>
  </w:style>
  <w:style w:type="paragraph" w:customStyle="1" w:styleId="aff5">
    <w:name w:val="样式 宋体 五号 行距: 单倍行距"/>
    <w:basedOn w:val="a3"/>
    <w:qFormat/>
    <w:rsid w:val="00AE1418"/>
    <w:pPr>
      <w:adjustRightInd w:val="0"/>
      <w:jc w:val="left"/>
    </w:pPr>
    <w:rPr>
      <w:rFonts w:ascii="宋体" w:hAnsi="宋体"/>
      <w:kern w:val="0"/>
      <w:sz w:val="21"/>
    </w:rPr>
  </w:style>
  <w:style w:type="paragraph" w:customStyle="1" w:styleId="style1">
    <w:name w:val="style1"/>
    <w:basedOn w:val="a3"/>
    <w:qFormat/>
    <w:rsid w:val="00AE1418"/>
    <w:pPr>
      <w:widowControl/>
      <w:spacing w:before="100" w:beforeAutospacing="1" w:after="100" w:afterAutospacing="1"/>
      <w:jc w:val="left"/>
    </w:pPr>
    <w:rPr>
      <w:rFonts w:ascii="宋体" w:hAnsi="宋体"/>
      <w:kern w:val="0"/>
      <w:sz w:val="21"/>
    </w:rPr>
  </w:style>
  <w:style w:type="paragraph" w:customStyle="1" w:styleId="CharCharCharCharCharCharCharCharCharCharCharCharChar">
    <w:name w:val="Char Char Char Char Char Char Char Char Char Char Char Char Char"/>
    <w:basedOn w:val="a3"/>
    <w:qFormat/>
    <w:rsid w:val="00AE1418"/>
    <w:pPr>
      <w:widowControl/>
      <w:spacing w:after="160" w:line="240" w:lineRule="exact"/>
      <w:jc w:val="left"/>
    </w:pPr>
    <w:rPr>
      <w:rFonts w:ascii="Verdana" w:eastAsia="仿宋_GB2312" w:hAnsi="Verdana"/>
      <w:kern w:val="0"/>
      <w:sz w:val="24"/>
      <w:lang w:eastAsia="en-US"/>
    </w:rPr>
  </w:style>
  <w:style w:type="paragraph" w:customStyle="1" w:styleId="aff6">
    <w:name w:val="默认"/>
    <w:qFormat/>
    <w:rsid w:val="00AE1418"/>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 w:val="22"/>
      <w:szCs w:val="22"/>
      <w:lang w:val="zh-CN"/>
    </w:rPr>
  </w:style>
  <w:style w:type="paragraph" w:customStyle="1" w:styleId="Char7">
    <w:name w:val="Char"/>
    <w:basedOn w:val="a3"/>
    <w:qFormat/>
    <w:rsid w:val="00AE1418"/>
    <w:pPr>
      <w:spacing w:line="240" w:lineRule="atLeast"/>
      <w:ind w:left="420" w:firstLine="420"/>
    </w:pPr>
    <w:rPr>
      <w:kern w:val="0"/>
      <w:sz w:val="21"/>
    </w:rPr>
  </w:style>
  <w:style w:type="paragraph" w:customStyle="1" w:styleId="074">
    <w:name w:val="样式 首行缩进:  0.74 厘米"/>
    <w:basedOn w:val="a3"/>
    <w:qFormat/>
    <w:rsid w:val="00AE1418"/>
    <w:pPr>
      <w:spacing w:line="360" w:lineRule="auto"/>
      <w:ind w:firstLine="420"/>
    </w:pPr>
    <w:rPr>
      <w:sz w:val="24"/>
    </w:rPr>
  </w:style>
  <w:style w:type="paragraph" w:customStyle="1" w:styleId="CharChar14CharChar">
    <w:name w:val="Char Char14 Char Char"/>
    <w:basedOn w:val="a3"/>
    <w:qFormat/>
    <w:rsid w:val="00AE1418"/>
    <w:rPr>
      <w:sz w:val="21"/>
      <w:szCs w:val="24"/>
    </w:rPr>
  </w:style>
  <w:style w:type="paragraph" w:customStyle="1" w:styleId="CharChar1CharCharCharCharCharCharCharCharCharCharCharCharCharChar">
    <w:name w:val="Char Char1 Char Char Char Char Char Char Char Char Char Char Char Char Char Char"/>
    <w:basedOn w:val="a3"/>
    <w:qFormat/>
    <w:rsid w:val="00AE1418"/>
    <w:pPr>
      <w:widowControl/>
      <w:spacing w:after="160" w:line="240" w:lineRule="exact"/>
      <w:jc w:val="left"/>
    </w:pPr>
    <w:rPr>
      <w:rFonts w:ascii="Verdana" w:hAnsi="Verdana"/>
      <w:kern w:val="0"/>
      <w:sz w:val="20"/>
      <w:lang w:eastAsia="en-US"/>
    </w:rPr>
  </w:style>
  <w:style w:type="paragraph" w:customStyle="1" w:styleId="AA0">
    <w:name w:val="正文 A A"/>
    <w:qFormat/>
    <w:rsid w:val="00AE1418"/>
    <w:pPr>
      <w:widowControl w:val="0"/>
      <w:spacing w:line="480" w:lineRule="auto"/>
      <w:jc w:val="both"/>
    </w:pPr>
    <w:rPr>
      <w:rFonts w:ascii="Arial Unicode MS" w:eastAsia="Times New Roman" w:hAnsi="Arial Unicode MS" w:cs="Arial Unicode MS" w:hint="eastAsia"/>
      <w:color w:val="000000"/>
      <w:kern w:val="2"/>
      <w:sz w:val="21"/>
      <w:szCs w:val="21"/>
      <w:u w:color="000000"/>
    </w:rPr>
  </w:style>
  <w:style w:type="paragraph" w:customStyle="1" w:styleId="14">
    <w:name w:val="正文1"/>
    <w:basedOn w:val="a3"/>
    <w:qFormat/>
    <w:rsid w:val="00AE1418"/>
    <w:pPr>
      <w:spacing w:line="300" w:lineRule="auto"/>
      <w:ind w:firstLineChars="200" w:firstLine="200"/>
    </w:pPr>
    <w:rPr>
      <w:sz w:val="24"/>
    </w:rPr>
  </w:style>
  <w:style w:type="paragraph" w:customStyle="1" w:styleId="Char1CharCharChar">
    <w:name w:val="Char1 Char Char Char"/>
    <w:basedOn w:val="a3"/>
    <w:qFormat/>
    <w:rsid w:val="00AE1418"/>
    <w:rPr>
      <w:rFonts w:ascii="Tahoma" w:hAnsi="Tahoma"/>
      <w:sz w:val="24"/>
    </w:rPr>
  </w:style>
  <w:style w:type="paragraph" w:customStyle="1" w:styleId="INStep">
    <w:name w:val="IN Step"/>
    <w:basedOn w:val="a3"/>
    <w:qFormat/>
    <w:rsid w:val="00AE141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2">
    <w:name w:val="操作步骤"/>
    <w:basedOn w:val="a3"/>
    <w:qFormat/>
    <w:rsid w:val="00AE1418"/>
    <w:pPr>
      <w:numPr>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320">
    <w:name w:val="标题3——2"/>
    <w:basedOn w:val="30"/>
    <w:next w:val="afa"/>
    <w:qFormat/>
    <w:rsid w:val="00AE141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1Char">
    <w:name w:val="Char Char1 Char"/>
    <w:basedOn w:val="a3"/>
    <w:qFormat/>
    <w:rsid w:val="00AE1418"/>
    <w:rPr>
      <w:rFonts w:ascii="Tahoma" w:hAnsi="Tahoma"/>
      <w:sz w:val="24"/>
      <w:szCs w:val="24"/>
    </w:rPr>
  </w:style>
  <w:style w:type="paragraph" w:customStyle="1" w:styleId="2a">
    <w:name w:val="附录2"/>
    <w:basedOn w:val="a3"/>
    <w:next w:val="a3"/>
    <w:qFormat/>
    <w:rsid w:val="00AE1418"/>
    <w:pPr>
      <w:tabs>
        <w:tab w:val="left" w:pos="420"/>
        <w:tab w:val="left" w:pos="624"/>
      </w:tabs>
      <w:ind w:left="420" w:hanging="420"/>
      <w:outlineLvl w:val="1"/>
    </w:pPr>
    <w:rPr>
      <w:rFonts w:ascii="黑体" w:eastAsia="黑体" w:hAnsi="黑体"/>
      <w:b/>
      <w:sz w:val="32"/>
    </w:rPr>
  </w:style>
  <w:style w:type="paragraph" w:customStyle="1" w:styleId="605">
    <w:name w:val="样式 标题 6第五层条 + 三号 段前: 0.5 行"/>
    <w:basedOn w:val="6"/>
    <w:qFormat/>
    <w:rsid w:val="00AE1418"/>
    <w:pPr>
      <w:widowControl/>
      <w:adjustRightInd/>
      <w:snapToGrid/>
      <w:spacing w:beforeLines="50"/>
      <w:jc w:val="left"/>
    </w:pPr>
    <w:rPr>
      <w:snapToGrid w:val="0"/>
      <w:kern w:val="24"/>
      <w:sz w:val="28"/>
    </w:rPr>
  </w:style>
  <w:style w:type="paragraph" w:customStyle="1" w:styleId="Char8">
    <w:name w:val="段 Char"/>
    <w:qFormat/>
    <w:rsid w:val="00AE1418"/>
    <w:pPr>
      <w:autoSpaceDE w:val="0"/>
      <w:autoSpaceDN w:val="0"/>
      <w:ind w:firstLineChars="200" w:firstLine="200"/>
      <w:jc w:val="both"/>
    </w:pPr>
    <w:rPr>
      <w:rFonts w:ascii="宋体"/>
      <w:sz w:val="21"/>
    </w:rPr>
  </w:style>
  <w:style w:type="paragraph" w:customStyle="1" w:styleId="a0">
    <w:name w:val="表号"/>
    <w:basedOn w:val="a3"/>
    <w:qFormat/>
    <w:rsid w:val="00AE1418"/>
    <w:pPr>
      <w:numPr>
        <w:numId w:val="7"/>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0">
    <w:name w:val="Char1 Char Char Char"/>
    <w:basedOn w:val="a3"/>
    <w:qFormat/>
    <w:rsid w:val="00AE1418"/>
    <w:rPr>
      <w:rFonts w:ascii="Tahoma" w:hAnsi="Tahoma"/>
      <w:sz w:val="30"/>
    </w:rPr>
  </w:style>
  <w:style w:type="paragraph" w:customStyle="1" w:styleId="GB23122">
    <w:name w:val="样式 仿宋_GB2312 首行缩进:  2 字符"/>
    <w:basedOn w:val="a3"/>
    <w:qFormat/>
    <w:rsid w:val="00AE1418"/>
    <w:pPr>
      <w:spacing w:line="600" w:lineRule="exact"/>
      <w:ind w:firstLineChars="150" w:firstLine="420"/>
      <w:jc w:val="left"/>
    </w:pPr>
    <w:rPr>
      <w:rFonts w:ascii="仿宋_GB2312" w:eastAsia="仿宋_GB2312" w:hAnsi="Arial"/>
      <w:color w:val="000000"/>
      <w:kern w:val="0"/>
      <w:lang w:val="zh-CN"/>
    </w:rPr>
  </w:style>
  <w:style w:type="paragraph" w:customStyle="1" w:styleId="tabletext0">
    <w:name w:val="tabletext"/>
    <w:basedOn w:val="a3"/>
    <w:qFormat/>
    <w:rsid w:val="00AE1418"/>
    <w:pPr>
      <w:widowControl/>
      <w:spacing w:before="100" w:beforeAutospacing="1" w:after="100" w:afterAutospacing="1"/>
      <w:jc w:val="left"/>
    </w:pPr>
    <w:rPr>
      <w:rFonts w:ascii="宋体" w:hAnsi="宋体" w:cs="宋体"/>
      <w:kern w:val="0"/>
      <w:sz w:val="24"/>
      <w:szCs w:val="24"/>
    </w:rPr>
  </w:style>
  <w:style w:type="paragraph" w:customStyle="1" w:styleId="44">
    <w:name w:val="正文4"/>
    <w:basedOn w:val="a3"/>
    <w:qFormat/>
    <w:rsid w:val="00AE1418"/>
    <w:pPr>
      <w:tabs>
        <w:tab w:val="left" w:pos="1275"/>
      </w:tabs>
      <w:spacing w:before="60" w:after="60" w:line="360" w:lineRule="auto"/>
      <w:ind w:leftChars="400" w:left="820" w:hanging="705"/>
    </w:pPr>
    <w:rPr>
      <w:sz w:val="24"/>
    </w:rPr>
  </w:style>
  <w:style w:type="paragraph" w:customStyle="1" w:styleId="Style3">
    <w:name w:val="_Style 3"/>
    <w:uiPriority w:val="1"/>
    <w:qFormat/>
    <w:rsid w:val="00AE1418"/>
    <w:pPr>
      <w:widowControl w:val="0"/>
      <w:jc w:val="both"/>
    </w:pPr>
    <w:rPr>
      <w:kern w:val="2"/>
      <w:sz w:val="21"/>
      <w:szCs w:val="22"/>
    </w:rPr>
  </w:style>
  <w:style w:type="paragraph" w:customStyle="1" w:styleId="15">
    <w:name w:val="文本框样式1"/>
    <w:basedOn w:val="a3"/>
    <w:qFormat/>
    <w:rsid w:val="00AE1418"/>
    <w:pPr>
      <w:adjustRightInd w:val="0"/>
      <w:snapToGrid w:val="0"/>
      <w:spacing w:before="60" w:line="180" w:lineRule="exact"/>
      <w:jc w:val="center"/>
    </w:pPr>
    <w:rPr>
      <w:sz w:val="21"/>
    </w:rPr>
  </w:style>
  <w:style w:type="paragraph" w:customStyle="1" w:styleId="INFeature">
    <w:name w:val="IN Feature"/>
    <w:next w:val="INStep"/>
    <w:qFormat/>
    <w:rsid w:val="00AE1418"/>
    <w:pPr>
      <w:keepNext/>
      <w:keepLines/>
      <w:spacing w:before="240" w:after="240"/>
      <w:outlineLvl w:val="7"/>
    </w:pPr>
    <w:rPr>
      <w:rFonts w:ascii="Arial" w:eastAsia="黑体" w:hAnsi="Arial"/>
      <w:sz w:val="21"/>
    </w:rPr>
  </w:style>
  <w:style w:type="paragraph" w:customStyle="1" w:styleId="20257">
    <w:name w:val="样式 样式 正文首行缩进 2 + 左  0 字符 + 首行缩进:  2.57 字符"/>
    <w:basedOn w:val="a3"/>
    <w:next w:val="a3"/>
    <w:qFormat/>
    <w:rsid w:val="00AE1418"/>
    <w:pPr>
      <w:adjustRightInd w:val="0"/>
      <w:snapToGrid w:val="0"/>
      <w:spacing w:after="120"/>
      <w:ind w:firstLineChars="257" w:firstLine="540"/>
    </w:pPr>
    <w:rPr>
      <w:sz w:val="21"/>
    </w:rPr>
  </w:style>
  <w:style w:type="paragraph" w:customStyle="1" w:styleId="CharCharCharCharCharChar1Char">
    <w:name w:val="Char Char Char Char Char Char1 Char"/>
    <w:basedOn w:val="a3"/>
    <w:qFormat/>
    <w:rsid w:val="00AE1418"/>
    <w:pPr>
      <w:widowControl/>
      <w:spacing w:after="160" w:line="240" w:lineRule="exact"/>
      <w:jc w:val="left"/>
    </w:pPr>
    <w:rPr>
      <w:rFonts w:ascii="Verdana" w:hAnsi="Verdana"/>
      <w:kern w:val="0"/>
      <w:sz w:val="21"/>
      <w:lang w:eastAsia="en-US"/>
    </w:rPr>
  </w:style>
  <w:style w:type="paragraph" w:customStyle="1" w:styleId="CharCharCharCharCharCharChar">
    <w:name w:val="Char Char Char Char Char Char Char"/>
    <w:basedOn w:val="aa"/>
    <w:qFormat/>
    <w:rsid w:val="00AE1418"/>
    <w:rPr>
      <w:rFonts w:ascii="宋体" w:hAnsi="Tahoma"/>
    </w:rPr>
  </w:style>
  <w:style w:type="paragraph" w:customStyle="1" w:styleId="Title-Revision">
    <w:name w:val="Title - Revision"/>
    <w:basedOn w:val="af8"/>
    <w:qFormat/>
    <w:rsid w:val="00AE1418"/>
    <w:pPr>
      <w:spacing w:before="720"/>
    </w:pPr>
  </w:style>
  <w:style w:type="paragraph" w:customStyle="1" w:styleId="aff7">
    <w:name w:val="_"/>
    <w:basedOn w:val="a3"/>
    <w:qFormat/>
    <w:rsid w:val="00AE1418"/>
    <w:pPr>
      <w:adjustRightInd w:val="0"/>
      <w:spacing w:line="360" w:lineRule="auto"/>
      <w:ind w:left="480" w:firstLineChars="200" w:firstLine="200"/>
      <w:textAlignment w:val="baseline"/>
    </w:pPr>
    <w:rPr>
      <w:kern w:val="0"/>
      <w:sz w:val="24"/>
    </w:rPr>
  </w:style>
  <w:style w:type="paragraph" w:customStyle="1" w:styleId="aff8">
    <w:name w:val="司法正文"/>
    <w:qFormat/>
    <w:rsid w:val="00AE1418"/>
    <w:pPr>
      <w:widowControl w:val="0"/>
      <w:ind w:firstLineChars="200" w:firstLine="200"/>
      <w:jc w:val="both"/>
    </w:pPr>
    <w:rPr>
      <w:rFonts w:eastAsia="仿宋_GB2312"/>
      <w:sz w:val="32"/>
    </w:rPr>
  </w:style>
  <w:style w:type="paragraph" w:customStyle="1" w:styleId="CharCharCharCharCharCharCharCharCharCharCharCharCharCharCharChar">
    <w:name w:val="Char Char Char Char Char Char Char Char Char Char Char Char Char Char Char Char"/>
    <w:basedOn w:val="a3"/>
    <w:qFormat/>
    <w:rsid w:val="00AE1418"/>
    <w:pPr>
      <w:tabs>
        <w:tab w:val="left" w:pos="360"/>
      </w:tabs>
    </w:pPr>
    <w:rPr>
      <w:sz w:val="24"/>
    </w:rPr>
  </w:style>
  <w:style w:type="paragraph" w:customStyle="1" w:styleId="aff9">
    <w:name w:val="正文 + 三号"/>
    <w:basedOn w:val="a3"/>
    <w:qFormat/>
    <w:rsid w:val="00AE1418"/>
    <w:rPr>
      <w:sz w:val="21"/>
    </w:rPr>
  </w:style>
  <w:style w:type="paragraph" w:customStyle="1" w:styleId="45">
    <w:name w:val="样式4"/>
    <w:basedOn w:val="4"/>
    <w:qFormat/>
    <w:rsid w:val="00AE1418"/>
    <w:pPr>
      <w:adjustRightInd w:val="0"/>
      <w:snapToGrid w:val="0"/>
    </w:pPr>
  </w:style>
  <w:style w:type="paragraph" w:customStyle="1" w:styleId="affa">
    <w:name w:val="af"/>
    <w:basedOn w:val="a3"/>
    <w:qFormat/>
    <w:rsid w:val="00AE1418"/>
    <w:pPr>
      <w:widowControl/>
      <w:spacing w:line="300" w:lineRule="atLeast"/>
      <w:jc w:val="left"/>
    </w:pPr>
    <w:rPr>
      <w:rFonts w:ascii="宋体" w:hAnsi="宋体"/>
      <w:kern w:val="0"/>
      <w:sz w:val="18"/>
    </w:rPr>
  </w:style>
  <w:style w:type="paragraph" w:customStyle="1" w:styleId="affb">
    <w:name w:val="图片文字"/>
    <w:basedOn w:val="a3"/>
    <w:qFormat/>
    <w:rsid w:val="00AE1418"/>
    <w:pPr>
      <w:spacing w:line="240" w:lineRule="atLeast"/>
      <w:jc w:val="center"/>
    </w:pPr>
    <w:rPr>
      <w:sz w:val="21"/>
    </w:rPr>
  </w:style>
  <w:style w:type="paragraph" w:customStyle="1" w:styleId="affc">
    <w:name w:val="编号正文"/>
    <w:basedOn w:val="affd"/>
    <w:qFormat/>
    <w:rsid w:val="00AE1418"/>
    <w:pPr>
      <w:snapToGrid/>
      <w:spacing w:line="360" w:lineRule="auto"/>
      <w:ind w:left="1407" w:hanging="1047"/>
      <w:jc w:val="left"/>
    </w:pPr>
    <w:rPr>
      <w:rFonts w:eastAsia="仿宋_GB2312"/>
    </w:rPr>
  </w:style>
  <w:style w:type="paragraph" w:customStyle="1" w:styleId="affd">
    <w:name w:val="文档正文"/>
    <w:basedOn w:val="a3"/>
    <w:qFormat/>
    <w:rsid w:val="00AE1418"/>
    <w:pPr>
      <w:adjustRightInd w:val="0"/>
      <w:snapToGrid w:val="0"/>
      <w:spacing w:line="440" w:lineRule="exact"/>
      <w:ind w:firstLine="567"/>
      <w:textAlignment w:val="baseline"/>
    </w:pPr>
    <w:rPr>
      <w:rFonts w:ascii="Arial Narrow" w:hAnsi="Arial Narrow"/>
      <w:kern w:val="0"/>
      <w:sz w:val="24"/>
    </w:rPr>
  </w:style>
  <w:style w:type="paragraph" w:customStyle="1" w:styleId="xl53">
    <w:name w:val="xl53"/>
    <w:basedOn w:val="a3"/>
    <w:qFormat/>
    <w:rsid w:val="00AE14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e">
    <w:name w:val="È±Ê¡ÎÄ±¾"/>
    <w:basedOn w:val="a3"/>
    <w:qFormat/>
    <w:rsid w:val="00AE1418"/>
    <w:pPr>
      <w:widowControl/>
      <w:overflowPunct w:val="0"/>
      <w:autoSpaceDE w:val="0"/>
      <w:autoSpaceDN w:val="0"/>
      <w:adjustRightInd w:val="0"/>
      <w:jc w:val="left"/>
      <w:textAlignment w:val="baseline"/>
    </w:pPr>
    <w:rPr>
      <w:kern w:val="0"/>
      <w:sz w:val="24"/>
    </w:rPr>
  </w:style>
  <w:style w:type="paragraph" w:customStyle="1" w:styleId="CharCharCharCharChar">
    <w:name w:val="文档正文 Char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46">
    <w:name w:val="附录4"/>
    <w:basedOn w:val="a3"/>
    <w:next w:val="a3"/>
    <w:qFormat/>
    <w:rsid w:val="00AE1418"/>
    <w:pPr>
      <w:widowControl/>
      <w:tabs>
        <w:tab w:val="left" w:pos="1134"/>
      </w:tabs>
      <w:spacing w:line="300" w:lineRule="auto"/>
      <w:ind w:left="1361" w:hanging="1361"/>
      <w:outlineLvl w:val="3"/>
    </w:pPr>
    <w:rPr>
      <w:rFonts w:ascii="Arial" w:eastAsia="黑体" w:hAnsi="Arial"/>
      <w:kern w:val="0"/>
    </w:rPr>
  </w:style>
  <w:style w:type="paragraph" w:customStyle="1" w:styleId="afff">
    <w:name w:val="标题无"/>
    <w:basedOn w:val="a3"/>
    <w:qFormat/>
    <w:rsid w:val="00AE1418"/>
    <w:pPr>
      <w:spacing w:line="360" w:lineRule="auto"/>
    </w:pPr>
    <w:rPr>
      <w:sz w:val="24"/>
    </w:rPr>
  </w:style>
  <w:style w:type="paragraph" w:customStyle="1" w:styleId="Style2">
    <w:name w:val="_Style 2"/>
    <w:basedOn w:val="a3"/>
    <w:uiPriority w:val="99"/>
    <w:qFormat/>
    <w:rsid w:val="00AE1418"/>
    <w:pPr>
      <w:ind w:firstLineChars="200" w:firstLine="420"/>
    </w:pPr>
  </w:style>
  <w:style w:type="paragraph" w:customStyle="1" w:styleId="16">
    <w:name w:val="文本1"/>
    <w:basedOn w:val="a3"/>
    <w:qFormat/>
    <w:rsid w:val="00AE1418"/>
    <w:pPr>
      <w:adjustRightInd w:val="0"/>
      <w:spacing w:line="312" w:lineRule="atLeast"/>
      <w:jc w:val="center"/>
      <w:textAlignment w:val="baseline"/>
    </w:pPr>
    <w:rPr>
      <w:kern w:val="0"/>
      <w:sz w:val="18"/>
    </w:rPr>
  </w:style>
  <w:style w:type="paragraph" w:customStyle="1" w:styleId="afff0">
    <w:name w:val="没有缩进（为图形使用）"/>
    <w:basedOn w:val="a3"/>
    <w:qFormat/>
    <w:rsid w:val="00AE1418"/>
    <w:pPr>
      <w:spacing w:before="120" w:after="120" w:line="360" w:lineRule="auto"/>
    </w:pPr>
    <w:rPr>
      <w:sz w:val="24"/>
    </w:rPr>
  </w:style>
  <w:style w:type="paragraph" w:customStyle="1" w:styleId="CharCharCharCharCharChar">
    <w:name w:val="Char Char 字元 字元 字元 Char Char Char Char"/>
    <w:basedOn w:val="a3"/>
    <w:qFormat/>
    <w:rsid w:val="00AE1418"/>
    <w:pPr>
      <w:adjustRightInd w:val="0"/>
      <w:spacing w:line="360" w:lineRule="auto"/>
    </w:pPr>
    <w:rPr>
      <w:kern w:val="0"/>
      <w:sz w:val="24"/>
    </w:rPr>
  </w:style>
  <w:style w:type="paragraph" w:customStyle="1" w:styleId="xl40">
    <w:name w:val="xl40"/>
    <w:basedOn w:val="a3"/>
    <w:qFormat/>
    <w:rsid w:val="00AE14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1">
    <w:name w:val="图标"/>
    <w:basedOn w:val="a3"/>
    <w:next w:val="a3"/>
    <w:qFormat/>
    <w:rsid w:val="00AE14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3"/>
    <w:qFormat/>
    <w:rsid w:val="00AE1418"/>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AE1418"/>
    <w:pPr>
      <w:keepLines/>
      <w:adjustRightInd w:val="0"/>
      <w:spacing w:before="120" w:after="120" w:line="360" w:lineRule="auto"/>
      <w:jc w:val="center"/>
    </w:pPr>
    <w:rPr>
      <w:rFonts w:ascii="Times New Roman"/>
      <w:b/>
      <w:kern w:val="44"/>
      <w:sz w:val="32"/>
    </w:rPr>
  </w:style>
  <w:style w:type="paragraph" w:customStyle="1" w:styleId="17">
    <w:name w:val="首行缩进 1"/>
    <w:basedOn w:val="a3"/>
    <w:qFormat/>
    <w:rsid w:val="00AE1418"/>
    <w:pPr>
      <w:spacing w:after="120" w:line="36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qFormat/>
    <w:rsid w:val="00AE1418"/>
    <w:rPr>
      <w:rFonts w:ascii="Tahoma" w:hAnsi="Tahoma"/>
      <w:sz w:val="24"/>
    </w:rPr>
  </w:style>
  <w:style w:type="paragraph" w:customStyle="1" w:styleId="0740">
    <w:name w:val="标书正文:  0.74 厘米"/>
    <w:basedOn w:val="a3"/>
    <w:qFormat/>
    <w:rsid w:val="00AE1418"/>
    <w:pPr>
      <w:snapToGrid w:val="0"/>
      <w:spacing w:line="360" w:lineRule="auto"/>
      <w:ind w:firstLine="420"/>
    </w:pPr>
    <w:rPr>
      <w:sz w:val="24"/>
    </w:rPr>
  </w:style>
  <w:style w:type="paragraph" w:styleId="afff2">
    <w:name w:val="List Paragraph"/>
    <w:basedOn w:val="a3"/>
    <w:uiPriority w:val="34"/>
    <w:qFormat/>
    <w:rsid w:val="00AE1418"/>
    <w:pPr>
      <w:ind w:firstLineChars="200" w:firstLine="420"/>
    </w:pPr>
    <w:rPr>
      <w:rFonts w:cs="Calibri"/>
      <w:sz w:val="21"/>
      <w:szCs w:val="21"/>
    </w:rPr>
  </w:style>
  <w:style w:type="paragraph" w:customStyle="1" w:styleId="xiaob">
    <w:name w:val="xiao b"/>
    <w:basedOn w:val="a3"/>
    <w:qFormat/>
    <w:rsid w:val="00AE1418"/>
    <w:pPr>
      <w:jc w:val="center"/>
    </w:pPr>
    <w:rPr>
      <w:rFonts w:eastAsia="黑体"/>
      <w:sz w:val="24"/>
    </w:rPr>
  </w:style>
  <w:style w:type="paragraph" w:customStyle="1" w:styleId="1xz">
    <w:name w:val="样式1xz"/>
    <w:basedOn w:val="a3"/>
    <w:qFormat/>
    <w:rsid w:val="00AE1418"/>
    <w:pPr>
      <w:tabs>
        <w:tab w:val="left" w:pos="1050"/>
        <w:tab w:val="right" w:leader="dot" w:pos="8296"/>
      </w:tabs>
    </w:pPr>
    <w:rPr>
      <w:caps/>
      <w:spacing w:val="20"/>
      <w:sz w:val="24"/>
    </w:rPr>
  </w:style>
  <w:style w:type="paragraph" w:customStyle="1" w:styleId="a">
    <w:name w:val="章标题"/>
    <w:next w:val="a3"/>
    <w:qFormat/>
    <w:rsid w:val="00AE1418"/>
    <w:pPr>
      <w:numPr>
        <w:ilvl w:val="1"/>
        <w:numId w:val="8"/>
      </w:numPr>
      <w:spacing w:beforeLines="50" w:afterLines="50"/>
      <w:ind w:left="0"/>
      <w:jc w:val="both"/>
      <w:outlineLvl w:val="1"/>
    </w:pPr>
    <w:rPr>
      <w:rFonts w:ascii="黑体" w:eastAsia="黑体"/>
      <w:sz w:val="24"/>
    </w:rPr>
  </w:style>
  <w:style w:type="paragraph" w:customStyle="1" w:styleId="ItemList">
    <w:name w:val="Item List"/>
    <w:qFormat/>
    <w:rsid w:val="00AE1418"/>
    <w:pPr>
      <w:numPr>
        <w:numId w:val="9"/>
      </w:numPr>
      <w:spacing w:line="300" w:lineRule="auto"/>
      <w:jc w:val="both"/>
    </w:pPr>
    <w:rPr>
      <w:rFonts w:ascii="Arial" w:hAnsi="Arial"/>
      <w:sz w:val="21"/>
    </w:rPr>
  </w:style>
  <w:style w:type="paragraph" w:customStyle="1" w:styleId="2b">
    <w:name w:val="正文字缩2字"/>
    <w:basedOn w:val="a3"/>
    <w:qFormat/>
    <w:rsid w:val="00AE1418"/>
    <w:pPr>
      <w:spacing w:before="60" w:after="60" w:line="360" w:lineRule="auto"/>
      <w:ind w:leftChars="200" w:left="200" w:firstLineChars="200" w:firstLine="200"/>
    </w:pPr>
    <w:rPr>
      <w:sz w:val="24"/>
    </w:rPr>
  </w:style>
  <w:style w:type="paragraph" w:customStyle="1" w:styleId="210">
    <w:name w:val="正文文本缩进 21"/>
    <w:basedOn w:val="a3"/>
    <w:qFormat/>
    <w:rsid w:val="00AE1418"/>
    <w:pPr>
      <w:adjustRightInd w:val="0"/>
      <w:spacing w:before="120"/>
      <w:ind w:firstLine="420"/>
      <w:textAlignment w:val="baseline"/>
    </w:pPr>
    <w:rPr>
      <w:sz w:val="24"/>
    </w:rPr>
  </w:style>
  <w:style w:type="paragraph" w:customStyle="1" w:styleId="afff3">
    <w:name w:val="正文格式"/>
    <w:basedOn w:val="a3"/>
    <w:qFormat/>
    <w:rsid w:val="00AE141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Title-Date">
    <w:name w:val="Title - Date"/>
    <w:basedOn w:val="af8"/>
    <w:next w:val="a3"/>
    <w:qFormat/>
    <w:rsid w:val="00AE1418"/>
    <w:pPr>
      <w:spacing w:before="240" w:after="720"/>
    </w:pPr>
    <w:rPr>
      <w:sz w:val="28"/>
    </w:rPr>
  </w:style>
  <w:style w:type="paragraph" w:customStyle="1" w:styleId="ParaCharCharCharCharCharCharChar">
    <w:name w:val="默认段落字体 Para Char Char Char Char Char Char Char"/>
    <w:basedOn w:val="a3"/>
    <w:qFormat/>
    <w:rsid w:val="00AE1418"/>
    <w:rPr>
      <w:rFonts w:ascii="Tahoma" w:hAnsi="Tahoma"/>
      <w:sz w:val="24"/>
    </w:rPr>
  </w:style>
  <w:style w:type="paragraph" w:customStyle="1" w:styleId="content">
    <w:name w:val="content"/>
    <w:basedOn w:val="a3"/>
    <w:qFormat/>
    <w:rsid w:val="00AE141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4">
    <w:name w:val="简单回函地址"/>
    <w:basedOn w:val="a3"/>
    <w:qFormat/>
    <w:rsid w:val="00AE1418"/>
    <w:pPr>
      <w:adjustRightInd w:val="0"/>
      <w:snapToGrid w:val="0"/>
      <w:spacing w:line="360" w:lineRule="auto"/>
    </w:pPr>
    <w:rPr>
      <w:sz w:val="24"/>
    </w:rPr>
  </w:style>
  <w:style w:type="paragraph" w:customStyle="1" w:styleId="afff5">
    <w:name w:val="摘要"/>
    <w:basedOn w:val="a3"/>
    <w:next w:val="24"/>
    <w:qFormat/>
    <w:rsid w:val="00AE1418"/>
    <w:pPr>
      <w:spacing w:line="360" w:lineRule="auto"/>
    </w:pPr>
    <w:rPr>
      <w:rFonts w:eastAsia="黑体"/>
      <w:sz w:val="20"/>
    </w:rPr>
  </w:style>
  <w:style w:type="paragraph" w:customStyle="1" w:styleId="412">
    <w:name w:val="样式 正文缩进正文（首行缩进两字）表正文正文非缩进特点标题4段1 + 首行缩进:  2 字符"/>
    <w:basedOn w:val="a8"/>
    <w:qFormat/>
    <w:rsid w:val="00AE1418"/>
    <w:pPr>
      <w:ind w:firstLineChars="200" w:firstLine="480"/>
    </w:pPr>
  </w:style>
  <w:style w:type="paragraph" w:customStyle="1" w:styleId="afff6">
    <w:name w:val="项目"/>
    <w:basedOn w:val="a3"/>
    <w:qFormat/>
    <w:rsid w:val="00AE1418"/>
    <w:pPr>
      <w:tabs>
        <w:tab w:val="left" w:pos="1280"/>
      </w:tabs>
      <w:spacing w:before="120" w:after="120" w:line="360" w:lineRule="auto"/>
      <w:ind w:left="-7" w:firstLine="567"/>
      <w:jc w:val="left"/>
      <w:textAlignment w:val="baseline"/>
    </w:pPr>
    <w:rPr>
      <w:rFonts w:ascii="宋体"/>
      <w:kern w:val="0"/>
      <w:sz w:val="24"/>
    </w:rPr>
  </w:style>
  <w:style w:type="paragraph" w:customStyle="1" w:styleId="afff7">
    <w:name w:val="可研正文"/>
    <w:basedOn w:val="ad"/>
    <w:qFormat/>
    <w:rsid w:val="00AE1418"/>
    <w:pPr>
      <w:adjustRightInd w:val="0"/>
      <w:snapToGrid w:val="0"/>
      <w:spacing w:line="440" w:lineRule="exact"/>
      <w:ind w:firstLine="567"/>
    </w:pPr>
    <w:rPr>
      <w:sz w:val="28"/>
    </w:rPr>
  </w:style>
  <w:style w:type="paragraph" w:customStyle="1" w:styleId="00">
    <w:name w:val="00"/>
    <w:basedOn w:val="a3"/>
    <w:qFormat/>
    <w:rsid w:val="00AE1418"/>
    <w:pPr>
      <w:autoSpaceDE w:val="0"/>
      <w:autoSpaceDN w:val="0"/>
      <w:adjustRightInd w:val="0"/>
      <w:jc w:val="left"/>
    </w:pPr>
    <w:rPr>
      <w:rFonts w:ascii="黑体" w:eastAsia="黑体"/>
      <w:b/>
      <w:kern w:val="0"/>
      <w:sz w:val="20"/>
    </w:rPr>
  </w:style>
  <w:style w:type="paragraph" w:customStyle="1" w:styleId="CharChar1">
    <w:name w:val="Char Char1"/>
    <w:basedOn w:val="a3"/>
    <w:qFormat/>
    <w:rsid w:val="00AE1418"/>
    <w:pPr>
      <w:widowControl/>
      <w:spacing w:after="160" w:line="240" w:lineRule="exact"/>
      <w:jc w:val="left"/>
    </w:pPr>
    <w:rPr>
      <w:rFonts w:ascii="Verdana" w:hAnsi="Verdana"/>
      <w:kern w:val="0"/>
      <w:sz w:val="20"/>
      <w:lang w:eastAsia="en-US"/>
    </w:rPr>
  </w:style>
  <w:style w:type="paragraph" w:customStyle="1" w:styleId="37">
    <w:name w:val="附录3"/>
    <w:basedOn w:val="a3"/>
    <w:next w:val="a3"/>
    <w:qFormat/>
    <w:rsid w:val="00AE1418"/>
    <w:pPr>
      <w:tabs>
        <w:tab w:val="left" w:pos="851"/>
      </w:tabs>
      <w:ind w:left="425" w:hanging="425"/>
      <w:outlineLvl w:val="2"/>
    </w:pPr>
    <w:rPr>
      <w:rFonts w:eastAsia="黑体"/>
      <w:b/>
      <w:sz w:val="32"/>
    </w:rPr>
  </w:style>
  <w:style w:type="paragraph" w:customStyle="1" w:styleId="PullQuote">
    <w:name w:val="Pull Quote"/>
    <w:basedOn w:val="a3"/>
    <w:qFormat/>
    <w:rsid w:val="00AE14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0">
    <w:name w:val="Style1"/>
    <w:basedOn w:val="a3"/>
    <w:qFormat/>
    <w:rsid w:val="00AE1418"/>
    <w:pPr>
      <w:widowControl/>
      <w:tabs>
        <w:tab w:val="left" w:pos="-720"/>
      </w:tabs>
    </w:pPr>
    <w:rPr>
      <w:spacing w:val="-3"/>
      <w:kern w:val="0"/>
      <w:sz w:val="24"/>
      <w:lang w:val="en-AU" w:eastAsia="en-US"/>
    </w:rPr>
  </w:style>
  <w:style w:type="paragraph" w:customStyle="1" w:styleId="2c">
    <w:name w:val="表格样式 2"/>
    <w:qFormat/>
    <w:rsid w:val="00AE1418"/>
    <w:pPr>
      <w:pBdr>
        <w:top w:val="none" w:sz="0" w:space="31" w:color="FFFFFF"/>
        <w:left w:val="none" w:sz="0" w:space="31" w:color="FFFFFF"/>
        <w:bottom w:val="none" w:sz="0" w:space="31" w:color="FFFFFF"/>
        <w:right w:val="none" w:sz="0" w:space="31" w:color="FFFFFF"/>
      </w:pBdr>
    </w:pPr>
    <w:rPr>
      <w:rFonts w:ascii="Helvetica" w:hAnsi="Helvetica" w:cs="Helvetica"/>
      <w:color w:val="000000"/>
      <w:sz w:val="21"/>
      <w:szCs w:val="22"/>
    </w:rPr>
  </w:style>
  <w:style w:type="paragraph" w:customStyle="1" w:styleId="220">
    <w:name w:val="样式 样式 首行缩进:  2 字符 + 首行缩进:  2 字符"/>
    <w:basedOn w:val="a3"/>
    <w:qFormat/>
    <w:rsid w:val="00AE1418"/>
    <w:pPr>
      <w:numPr>
        <w:numId w:val="10"/>
      </w:numPr>
      <w:tabs>
        <w:tab w:val="clear" w:pos="1230"/>
      </w:tabs>
      <w:spacing w:line="360" w:lineRule="auto"/>
      <w:ind w:firstLineChars="200" w:firstLine="480"/>
    </w:pPr>
    <w:rPr>
      <w:sz w:val="24"/>
    </w:rPr>
  </w:style>
  <w:style w:type="paragraph" w:customStyle="1" w:styleId="afff8">
    <w:name w:val="二级列表"/>
    <w:basedOn w:val="afff9"/>
    <w:next w:val="afff9"/>
    <w:qFormat/>
    <w:rsid w:val="00AE1418"/>
    <w:pPr>
      <w:tabs>
        <w:tab w:val="left" w:pos="2120"/>
      </w:tabs>
      <w:ind w:firstLineChars="0" w:firstLine="0"/>
    </w:pPr>
    <w:rPr>
      <w:b/>
    </w:rPr>
  </w:style>
  <w:style w:type="paragraph" w:customStyle="1" w:styleId="afff9">
    <w:name w:val="段落正文"/>
    <w:basedOn w:val="a3"/>
    <w:qFormat/>
    <w:rsid w:val="00AE1418"/>
    <w:pPr>
      <w:spacing w:beforeLines="50" w:line="360" w:lineRule="auto"/>
      <w:ind w:firstLineChars="200" w:firstLine="200"/>
    </w:pPr>
    <w:rPr>
      <w:spacing w:val="2"/>
      <w:sz w:val="24"/>
    </w:rPr>
  </w:style>
  <w:style w:type="paragraph" w:customStyle="1" w:styleId="ItemStepinTable">
    <w:name w:val="Item Step in Table"/>
    <w:qFormat/>
    <w:rsid w:val="00AE1418"/>
    <w:pPr>
      <w:numPr>
        <w:numId w:val="8"/>
      </w:numPr>
      <w:tabs>
        <w:tab w:val="left" w:pos="397"/>
      </w:tabs>
      <w:spacing w:before="40" w:after="40"/>
      <w:jc w:val="both"/>
    </w:pPr>
    <w:rPr>
      <w:rFonts w:ascii="Arial" w:hAnsi="Arial"/>
      <w:sz w:val="18"/>
    </w:rPr>
  </w:style>
  <w:style w:type="paragraph" w:customStyle="1" w:styleId="Style162">
    <w:name w:val="_Style 162"/>
    <w:qFormat/>
    <w:rsid w:val="00AE1418"/>
    <w:rPr>
      <w:kern w:val="2"/>
      <w:sz w:val="21"/>
    </w:rPr>
  </w:style>
  <w:style w:type="paragraph" w:customStyle="1" w:styleId="afffa">
    <w:name w:val="表文字"/>
    <w:qFormat/>
    <w:rsid w:val="00AE1418"/>
    <w:rPr>
      <w:rFonts w:ascii="宋体"/>
      <w:kern w:val="2"/>
    </w:rPr>
  </w:style>
  <w:style w:type="paragraph" w:customStyle="1" w:styleId="CharCharCharChar">
    <w:name w:val="Char Char Char Char"/>
    <w:basedOn w:val="a3"/>
    <w:qFormat/>
    <w:rsid w:val="00AE1418"/>
    <w:pPr>
      <w:pageBreakBefore/>
      <w:widowControl/>
      <w:spacing w:after="160" w:line="240" w:lineRule="exact"/>
      <w:jc w:val="left"/>
    </w:pPr>
    <w:rPr>
      <w:rFonts w:ascii="Verdana" w:hAnsi="Verdana"/>
      <w:kern w:val="0"/>
      <w:sz w:val="20"/>
      <w:lang w:eastAsia="en-US"/>
    </w:rPr>
  </w:style>
  <w:style w:type="paragraph" w:customStyle="1" w:styleId="Note">
    <w:name w:val="Note"/>
    <w:basedOn w:val="a3"/>
    <w:qFormat/>
    <w:rsid w:val="00AE1418"/>
    <w:pPr>
      <w:pBdr>
        <w:top w:val="single" w:sz="12" w:space="3" w:color="auto"/>
        <w:bottom w:val="single" w:sz="12" w:space="3" w:color="auto"/>
      </w:pBdr>
      <w:spacing w:line="360" w:lineRule="auto"/>
    </w:pPr>
    <w:rPr>
      <w:sz w:val="24"/>
    </w:rPr>
  </w:style>
  <w:style w:type="paragraph" w:customStyle="1" w:styleId="a1">
    <w:name w:val="首行缩进"/>
    <w:basedOn w:val="a3"/>
    <w:qFormat/>
    <w:rsid w:val="00AE1418"/>
    <w:pPr>
      <w:numPr>
        <w:numId w:val="11"/>
      </w:numPr>
      <w:spacing w:line="360" w:lineRule="auto"/>
    </w:pPr>
    <w:rPr>
      <w:rFonts w:eastAsia="仿宋_GB2312"/>
    </w:rPr>
  </w:style>
  <w:style w:type="paragraph" w:customStyle="1" w:styleId="38">
    <w:name w:val="样式3"/>
    <w:basedOn w:val="1"/>
    <w:next w:val="1"/>
    <w:qFormat/>
    <w:rsid w:val="00AE1418"/>
    <w:pPr>
      <w:keepLines/>
      <w:adjustRightInd w:val="0"/>
      <w:spacing w:before="340" w:after="330" w:line="576" w:lineRule="auto"/>
    </w:pPr>
    <w:rPr>
      <w:rFonts w:ascii="Times New Roman" w:eastAsia="黑体"/>
      <w:b/>
      <w:kern w:val="44"/>
      <w:sz w:val="44"/>
    </w:rPr>
  </w:style>
  <w:style w:type="paragraph" w:customStyle="1" w:styleId="Default">
    <w:name w:val="Default"/>
    <w:qFormat/>
    <w:rsid w:val="00AE1418"/>
    <w:pPr>
      <w:widowControl w:val="0"/>
      <w:autoSpaceDE w:val="0"/>
      <w:autoSpaceDN w:val="0"/>
      <w:adjustRightInd w:val="0"/>
    </w:pPr>
    <w:rPr>
      <w:rFonts w:ascii="宋体"/>
      <w:color w:val="000000"/>
      <w:sz w:val="24"/>
    </w:rPr>
  </w:style>
  <w:style w:type="paragraph" w:customStyle="1" w:styleId="afffb">
    <w:name w:val="普通正文"/>
    <w:basedOn w:val="a3"/>
    <w:qFormat/>
    <w:rsid w:val="00AE1418"/>
    <w:pPr>
      <w:adjustRightInd w:val="0"/>
      <w:spacing w:before="120" w:after="120" w:line="360" w:lineRule="auto"/>
      <w:ind w:firstLine="480"/>
      <w:jc w:val="left"/>
      <w:textAlignment w:val="baseline"/>
    </w:pPr>
    <w:rPr>
      <w:rFonts w:ascii="Arial" w:hAnsi="Arial"/>
      <w:kern w:val="0"/>
      <w:sz w:val="24"/>
    </w:rPr>
  </w:style>
  <w:style w:type="paragraph" w:customStyle="1" w:styleId="ItemStep">
    <w:name w:val="Item Step"/>
    <w:qFormat/>
    <w:rsid w:val="00AE1418"/>
    <w:pPr>
      <w:tabs>
        <w:tab w:val="left" w:pos="1644"/>
      </w:tabs>
      <w:ind w:left="1644" w:hanging="510"/>
      <w:outlineLvl w:val="4"/>
    </w:pPr>
    <w:rPr>
      <w:rFonts w:ascii="Arial" w:hAnsi="Arial"/>
      <w:sz w:val="21"/>
    </w:rPr>
  </w:style>
  <w:style w:type="paragraph" w:customStyle="1" w:styleId="52">
    <w:name w:val="标题5"/>
    <w:basedOn w:val="a3"/>
    <w:qFormat/>
    <w:rsid w:val="00AE1418"/>
    <w:pPr>
      <w:tabs>
        <w:tab w:val="left" w:pos="0"/>
      </w:tabs>
      <w:autoSpaceDE w:val="0"/>
      <w:autoSpaceDN w:val="0"/>
      <w:adjustRightInd w:val="0"/>
      <w:snapToGrid w:val="0"/>
      <w:spacing w:line="320" w:lineRule="atLeast"/>
    </w:pPr>
    <w:rPr>
      <w:rFonts w:ascii="宋体"/>
      <w:kern w:val="0"/>
      <w:sz w:val="21"/>
    </w:rPr>
  </w:style>
  <w:style w:type="paragraph" w:customStyle="1" w:styleId="18">
    <w:name w:val="样式1"/>
    <w:basedOn w:val="4"/>
    <w:qFormat/>
    <w:rsid w:val="00AE1418"/>
    <w:pPr>
      <w:tabs>
        <w:tab w:val="left" w:pos="720"/>
      </w:tabs>
      <w:spacing w:before="500" w:after="260" w:line="560" w:lineRule="atLeast"/>
      <w:ind w:left="420" w:hanging="420"/>
    </w:pPr>
  </w:style>
  <w:style w:type="paragraph" w:customStyle="1" w:styleId="StyleHeading3h3Heading3-oldLevel3HeadH3level3PIM3se">
    <w:name w:val="Style Heading 3h3Heading 3 - oldLevel 3 HeadH3level_3PIM 3se..."/>
    <w:basedOn w:val="30"/>
    <w:qFormat/>
    <w:rsid w:val="00AE1418"/>
    <w:pPr>
      <w:tabs>
        <w:tab w:val="left" w:pos="709"/>
        <w:tab w:val="left" w:pos="1620"/>
      </w:tabs>
      <w:ind w:left="1620" w:hanging="360"/>
    </w:pPr>
  </w:style>
  <w:style w:type="paragraph" w:customStyle="1" w:styleId="Char9">
    <w:name w:val="正文格式 Char"/>
    <w:basedOn w:val="a3"/>
    <w:qFormat/>
    <w:rsid w:val="00AE1418"/>
    <w:pPr>
      <w:widowControl/>
      <w:adjustRightInd w:val="0"/>
      <w:spacing w:line="440" w:lineRule="atLeast"/>
      <w:ind w:firstLine="510"/>
      <w:textAlignment w:val="baseline"/>
    </w:pPr>
    <w:rPr>
      <w:kern w:val="0"/>
      <w:sz w:val="24"/>
    </w:rPr>
  </w:style>
  <w:style w:type="paragraph" w:customStyle="1" w:styleId="afffc">
    <w:name w:val="内容标题"/>
    <w:basedOn w:val="aa"/>
    <w:qFormat/>
    <w:rsid w:val="00AE1418"/>
    <w:rPr>
      <w:rFonts w:ascii="Tahoma" w:hAnsi="Tahoma"/>
      <w:sz w:val="24"/>
    </w:rPr>
  </w:style>
  <w:style w:type="paragraph" w:customStyle="1" w:styleId="TableContents">
    <w:name w:val="Table Contents"/>
    <w:basedOn w:val="ad"/>
    <w:qFormat/>
    <w:rsid w:val="00AE1418"/>
    <w:pPr>
      <w:suppressAutoHyphens/>
      <w:jc w:val="left"/>
    </w:pPr>
    <w:rPr>
      <w:rFonts w:ascii="Times New Roman" w:eastAsia="Times New Roman"/>
      <w:kern w:val="0"/>
      <w:sz w:val="24"/>
    </w:rPr>
  </w:style>
  <w:style w:type="paragraph" w:customStyle="1" w:styleId="TableHeading">
    <w:name w:val="Table Heading"/>
    <w:qFormat/>
    <w:rsid w:val="00AE1418"/>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qFormat/>
    <w:rsid w:val="00AE1418"/>
    <w:pPr>
      <w:widowControl/>
      <w:spacing w:after="160" w:line="240" w:lineRule="exact"/>
      <w:jc w:val="left"/>
    </w:pPr>
    <w:rPr>
      <w:rFonts w:ascii="Verdana" w:hAnsi="Verdana"/>
      <w:kern w:val="0"/>
      <w:sz w:val="18"/>
      <w:lang w:eastAsia="en-US"/>
    </w:rPr>
  </w:style>
  <w:style w:type="paragraph" w:customStyle="1" w:styleId="afffd">
    <w:name w:val="段"/>
    <w:qFormat/>
    <w:rsid w:val="00AE1418"/>
    <w:pPr>
      <w:autoSpaceDE w:val="0"/>
      <w:autoSpaceDN w:val="0"/>
      <w:ind w:firstLineChars="200" w:firstLine="200"/>
      <w:jc w:val="both"/>
    </w:pPr>
    <w:rPr>
      <w:rFonts w:ascii="宋体"/>
      <w:sz w:val="21"/>
    </w:rPr>
  </w:style>
  <w:style w:type="paragraph" w:customStyle="1" w:styleId="19">
    <w:name w:val="附录1"/>
    <w:basedOn w:val="a3"/>
    <w:next w:val="a3"/>
    <w:qFormat/>
    <w:rsid w:val="00AE1418"/>
    <w:pPr>
      <w:tabs>
        <w:tab w:val="left" w:pos="1304"/>
      </w:tabs>
      <w:ind w:left="425" w:hanging="425"/>
      <w:outlineLvl w:val="0"/>
    </w:pPr>
    <w:rPr>
      <w:rFonts w:ascii="黑体" w:eastAsia="黑体" w:hAnsi="黑体"/>
      <w:b/>
      <w:sz w:val="44"/>
    </w:rPr>
  </w:style>
  <w:style w:type="paragraph" w:customStyle="1" w:styleId="CharCharCharChar0">
    <w:name w:val="文档正文 Char Char Char Char"/>
    <w:basedOn w:val="a3"/>
    <w:qFormat/>
    <w:rsid w:val="00AE1418"/>
    <w:pPr>
      <w:adjustRightInd w:val="0"/>
      <w:spacing w:line="440" w:lineRule="exact"/>
      <w:ind w:firstLine="420"/>
      <w:textAlignment w:val="baseline"/>
    </w:pPr>
    <w:rPr>
      <w:rFonts w:ascii="Arial Narrow" w:hAnsi="Arial Narrow"/>
      <w:kern w:val="0"/>
      <w:sz w:val="24"/>
    </w:rPr>
  </w:style>
  <w:style w:type="paragraph" w:customStyle="1" w:styleId="afffe">
    <w:name w:val="图例"/>
    <w:basedOn w:val="a3"/>
    <w:qFormat/>
    <w:rsid w:val="00AE1418"/>
    <w:pPr>
      <w:spacing w:before="120" w:after="120" w:line="360" w:lineRule="auto"/>
      <w:jc w:val="center"/>
    </w:pPr>
    <w:rPr>
      <w:rFonts w:eastAsia="仿宋_GB2312"/>
      <w:b/>
      <w:sz w:val="24"/>
    </w:rPr>
  </w:style>
  <w:style w:type="paragraph" w:customStyle="1" w:styleId="affff">
    <w:name w:val="文章正文"/>
    <w:basedOn w:val="a3"/>
    <w:qFormat/>
    <w:rsid w:val="00AE1418"/>
    <w:pPr>
      <w:ind w:firstLineChars="200" w:firstLine="560"/>
    </w:pPr>
    <w:rPr>
      <w:rFonts w:ascii="仿宋_GB2312" w:eastAsia="仿宋_GB2312" w:hAnsi="宋体"/>
      <w:color w:val="000000"/>
    </w:rPr>
  </w:style>
  <w:style w:type="paragraph" w:customStyle="1" w:styleId="affff0">
    <w:name w:val="一级条标题"/>
    <w:basedOn w:val="a"/>
    <w:next w:val="afffd"/>
    <w:qFormat/>
    <w:rsid w:val="00AE1418"/>
    <w:pPr>
      <w:numPr>
        <w:numId w:val="0"/>
      </w:numPr>
      <w:spacing w:beforeLines="0" w:afterLines="0"/>
      <w:ind w:left="525"/>
      <w:outlineLvl w:val="2"/>
    </w:pPr>
    <w:rPr>
      <w:sz w:val="21"/>
    </w:rPr>
  </w:style>
  <w:style w:type="paragraph" w:customStyle="1" w:styleId="1a">
    <w:name w:val="表格1"/>
    <w:basedOn w:val="a3"/>
    <w:next w:val="a3"/>
    <w:qFormat/>
    <w:rsid w:val="00AE141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
    <w:name w:val="样式 正文首行缩进 2 + 首行缩进:  2 字符"/>
    <w:basedOn w:val="a3"/>
    <w:qFormat/>
    <w:rsid w:val="00AE1418"/>
    <w:pPr>
      <w:numPr>
        <w:numId w:val="12"/>
      </w:numPr>
      <w:adjustRightInd w:val="0"/>
      <w:snapToGrid w:val="0"/>
      <w:spacing w:line="360" w:lineRule="auto"/>
    </w:pPr>
    <w:rPr>
      <w:rFonts w:ascii="Arial" w:hAnsi="Arial"/>
      <w:b/>
      <w:sz w:val="24"/>
    </w:rPr>
  </w:style>
  <w:style w:type="paragraph" w:customStyle="1" w:styleId="affff1">
    <w:name w:val="表头样式"/>
    <w:basedOn w:val="a3"/>
    <w:qFormat/>
    <w:rsid w:val="00AE1418"/>
    <w:pPr>
      <w:autoSpaceDE w:val="0"/>
      <w:autoSpaceDN w:val="0"/>
      <w:adjustRightInd w:val="0"/>
      <w:spacing w:line="360" w:lineRule="auto"/>
      <w:jc w:val="left"/>
    </w:pPr>
    <w:rPr>
      <w:b/>
      <w:kern w:val="0"/>
      <w:sz w:val="21"/>
    </w:rPr>
  </w:style>
  <w:style w:type="paragraph" w:customStyle="1" w:styleId="1Heading0SectionHeadPIM1H1h11stlevell11H1">
    <w:name w:val="样式 标题 1章标题Heading 0Section HeadPIM 1H1h11st levell11H1..."/>
    <w:basedOn w:val="1"/>
    <w:qFormat/>
    <w:rsid w:val="00AE141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CharCharCharCharChar0">
    <w:name w:val="Char Char Char Char Char Char Char"/>
    <w:basedOn w:val="a3"/>
    <w:qFormat/>
    <w:rsid w:val="00AE1418"/>
    <w:rPr>
      <w:rFonts w:ascii="Tahoma" w:hAnsi="Tahoma"/>
      <w:sz w:val="24"/>
    </w:rPr>
  </w:style>
  <w:style w:type="paragraph" w:customStyle="1" w:styleId="TableDescription">
    <w:name w:val="Table Description"/>
    <w:next w:val="a3"/>
    <w:qFormat/>
    <w:rsid w:val="00AE1418"/>
    <w:pPr>
      <w:keepNext/>
      <w:snapToGrid w:val="0"/>
      <w:spacing w:before="160" w:after="80"/>
      <w:ind w:left="1134"/>
      <w:jc w:val="center"/>
    </w:pPr>
    <w:rPr>
      <w:rFonts w:ascii="Arial" w:eastAsia="黑体" w:hAnsi="Arial"/>
      <w:sz w:val="18"/>
    </w:rPr>
  </w:style>
  <w:style w:type="paragraph" w:customStyle="1" w:styleId="affff2">
    <w:name w:val="标准正文"/>
    <w:basedOn w:val="a7"/>
    <w:qFormat/>
    <w:rsid w:val="00AE1418"/>
    <w:pPr>
      <w:spacing w:before="60" w:after="60" w:line="360" w:lineRule="auto"/>
      <w:ind w:left="0" w:firstLine="482"/>
    </w:pPr>
    <w:rPr>
      <w:rFonts w:ascii="Arial" w:hAnsi="Arial"/>
      <w:sz w:val="24"/>
    </w:rPr>
  </w:style>
  <w:style w:type="paragraph" w:customStyle="1" w:styleId="TableTextCharChar">
    <w:name w:val="Table Text Char Char"/>
    <w:qFormat/>
    <w:rsid w:val="00AE1418"/>
    <w:pPr>
      <w:snapToGrid w:val="0"/>
      <w:spacing w:before="80" w:after="80"/>
    </w:pPr>
    <w:rPr>
      <w:rFonts w:ascii="Arial" w:hAnsi="Arial"/>
      <w:kern w:val="2"/>
      <w:sz w:val="18"/>
    </w:rPr>
  </w:style>
  <w:style w:type="paragraph" w:customStyle="1" w:styleId="affff3">
    <w:name w:val="样式 宋体 五号 两端对齐 行距: 单倍行距"/>
    <w:basedOn w:val="a3"/>
    <w:qFormat/>
    <w:rsid w:val="00AE1418"/>
    <w:pPr>
      <w:adjustRightInd w:val="0"/>
      <w:textAlignment w:val="baseline"/>
    </w:pPr>
    <w:rPr>
      <w:rFonts w:ascii="宋体" w:hAnsi="宋体"/>
      <w:kern w:val="0"/>
      <w:sz w:val="21"/>
    </w:rPr>
  </w:style>
  <w:style w:type="paragraph" w:customStyle="1" w:styleId="affff4">
    <w:name w:val="关键词"/>
    <w:basedOn w:val="a3"/>
    <w:next w:val="a3"/>
    <w:qFormat/>
    <w:rsid w:val="00AE1418"/>
    <w:pPr>
      <w:spacing w:line="360" w:lineRule="auto"/>
    </w:pPr>
    <w:rPr>
      <w:rFonts w:eastAsia="黑体"/>
      <w:sz w:val="20"/>
    </w:rPr>
  </w:style>
  <w:style w:type="paragraph" w:customStyle="1" w:styleId="1b">
    <w:name w:val="小标题 1"/>
    <w:basedOn w:val="a3"/>
    <w:qFormat/>
    <w:rsid w:val="00AE1418"/>
    <w:pPr>
      <w:autoSpaceDE w:val="0"/>
      <w:autoSpaceDN w:val="0"/>
      <w:adjustRightInd w:val="0"/>
      <w:spacing w:line="360" w:lineRule="atLeast"/>
    </w:pPr>
    <w:rPr>
      <w:rFonts w:ascii="文鼎粗黑" w:eastAsia="文鼎粗黑"/>
      <w:kern w:val="0"/>
      <w:sz w:val="22"/>
    </w:rPr>
  </w:style>
  <w:style w:type="paragraph" w:customStyle="1" w:styleId="211">
    <w:name w:val="正文文本 21"/>
    <w:basedOn w:val="a3"/>
    <w:qFormat/>
    <w:rsid w:val="00AE1418"/>
    <w:pPr>
      <w:adjustRightInd w:val="0"/>
      <w:spacing w:before="120" w:line="360" w:lineRule="auto"/>
      <w:ind w:firstLine="480"/>
      <w:textAlignment w:val="baseline"/>
    </w:pPr>
    <w:rPr>
      <w:sz w:val="24"/>
    </w:rPr>
  </w:style>
  <w:style w:type="paragraph" w:customStyle="1" w:styleId="FigureDescription">
    <w:name w:val="Figure Description"/>
    <w:next w:val="a3"/>
    <w:qFormat/>
    <w:rsid w:val="00AE1418"/>
    <w:pPr>
      <w:snapToGrid w:val="0"/>
      <w:spacing w:before="80" w:after="320"/>
      <w:ind w:left="1134"/>
      <w:jc w:val="center"/>
    </w:pPr>
    <w:rPr>
      <w:rFonts w:ascii="Arial" w:eastAsia="黑体" w:hAnsi="Arial"/>
      <w:sz w:val="18"/>
    </w:rPr>
  </w:style>
  <w:style w:type="paragraph" w:customStyle="1" w:styleId="2d">
    <w:name w:val="列出段落2"/>
    <w:basedOn w:val="a3"/>
    <w:qFormat/>
    <w:rsid w:val="00AE1418"/>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f5">
    <w:name w:val="二级条标题"/>
    <w:basedOn w:val="affff0"/>
    <w:next w:val="afffd"/>
    <w:qFormat/>
    <w:rsid w:val="00AE1418"/>
    <w:pPr>
      <w:ind w:left="840"/>
      <w:outlineLvl w:val="3"/>
    </w:pPr>
  </w:style>
  <w:style w:type="paragraph" w:customStyle="1" w:styleId="affff6">
    <w:name w:val="表格文本"/>
    <w:qFormat/>
    <w:rsid w:val="00AE1418"/>
    <w:pPr>
      <w:tabs>
        <w:tab w:val="decimal" w:pos="0"/>
      </w:tabs>
    </w:pPr>
    <w:rPr>
      <w:rFonts w:ascii="Arial" w:hAnsi="Arial"/>
      <w:sz w:val="21"/>
    </w:rPr>
  </w:style>
  <w:style w:type="paragraph" w:customStyle="1" w:styleId="CharCharChar">
    <w:name w:val="Char Char Char"/>
    <w:basedOn w:val="a3"/>
    <w:qFormat/>
    <w:rsid w:val="00AE1418"/>
    <w:rPr>
      <w:rFonts w:ascii="Tahoma" w:hAnsi="Tahoma"/>
      <w:sz w:val="24"/>
    </w:rPr>
  </w:style>
  <w:style w:type="paragraph" w:customStyle="1" w:styleId="CharCharCharCharChar0">
    <w:name w:val="Char Char Char Char Char"/>
    <w:basedOn w:val="a3"/>
    <w:qFormat/>
    <w:rsid w:val="00AE1418"/>
    <w:pPr>
      <w:tabs>
        <w:tab w:val="left" w:pos="425"/>
      </w:tabs>
      <w:ind w:left="1620" w:hanging="360"/>
    </w:pPr>
    <w:rPr>
      <w:rFonts w:ascii="Tahoma" w:hAnsi="Tahoma"/>
      <w:sz w:val="24"/>
    </w:rPr>
  </w:style>
  <w:style w:type="paragraph" w:customStyle="1" w:styleId="bt">
    <w:name w:val="bt"/>
    <w:basedOn w:val="a3"/>
    <w:next w:val="ad"/>
    <w:qFormat/>
    <w:rsid w:val="00AE141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7">
    <w:name w:val="列表项目"/>
    <w:basedOn w:val="a3"/>
    <w:qFormat/>
    <w:rsid w:val="00AE1418"/>
    <w:pPr>
      <w:tabs>
        <w:tab w:val="left" w:pos="420"/>
      </w:tabs>
      <w:spacing w:line="288" w:lineRule="auto"/>
      <w:ind w:leftChars="200" w:left="840" w:hangingChars="200" w:hanging="420"/>
    </w:pPr>
    <w:rPr>
      <w:sz w:val="21"/>
    </w:rPr>
  </w:style>
  <w:style w:type="paragraph" w:customStyle="1" w:styleId="affff8">
    <w:name w:val="正文（首行不缩进）"/>
    <w:basedOn w:val="a3"/>
    <w:qFormat/>
    <w:rsid w:val="00AE1418"/>
    <w:pPr>
      <w:autoSpaceDE w:val="0"/>
      <w:autoSpaceDN w:val="0"/>
      <w:adjustRightInd w:val="0"/>
      <w:spacing w:line="360" w:lineRule="auto"/>
      <w:jc w:val="left"/>
    </w:pPr>
    <w:rPr>
      <w:kern w:val="0"/>
      <w:sz w:val="21"/>
    </w:rPr>
  </w:style>
  <w:style w:type="paragraph" w:customStyle="1" w:styleId="2e">
    <w:name w:val="标题2"/>
    <w:basedOn w:val="24"/>
    <w:qFormat/>
    <w:rsid w:val="00AE141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9">
    <w:name w:val="缺省文本"/>
    <w:basedOn w:val="a3"/>
    <w:qFormat/>
    <w:rsid w:val="00AE1418"/>
    <w:pPr>
      <w:tabs>
        <w:tab w:val="left" w:pos="1260"/>
      </w:tabs>
      <w:autoSpaceDE w:val="0"/>
      <w:autoSpaceDN w:val="0"/>
      <w:adjustRightInd w:val="0"/>
      <w:spacing w:line="360" w:lineRule="auto"/>
      <w:jc w:val="left"/>
    </w:pPr>
    <w:rPr>
      <w:kern w:val="0"/>
      <w:sz w:val="24"/>
    </w:rPr>
  </w:style>
  <w:style w:type="paragraph" w:customStyle="1" w:styleId="xl27">
    <w:name w:val="xl27"/>
    <w:basedOn w:val="a3"/>
    <w:qFormat/>
    <w:rsid w:val="00AE14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SS1Char">
    <w:name w:val="CSS1级正文 Char"/>
    <w:basedOn w:val="ad"/>
    <w:qFormat/>
    <w:rsid w:val="00AE1418"/>
    <w:pPr>
      <w:adjustRightInd w:val="0"/>
      <w:snapToGrid w:val="0"/>
      <w:spacing w:line="360" w:lineRule="auto"/>
      <w:ind w:firstLine="480"/>
    </w:pPr>
    <w:rPr>
      <w:rFonts w:ascii="Times New Roman" w:eastAsia="宋体"/>
      <w:sz w:val="24"/>
    </w:rPr>
  </w:style>
  <w:style w:type="paragraph" w:customStyle="1" w:styleId="affffa">
    <w:name w:val="正文表格"/>
    <w:basedOn w:val="a3"/>
    <w:qFormat/>
    <w:rsid w:val="00AE1418"/>
    <w:pPr>
      <w:adjustRightInd w:val="0"/>
      <w:spacing w:before="40" w:after="40"/>
    </w:pPr>
    <w:rPr>
      <w:sz w:val="24"/>
    </w:rPr>
  </w:style>
  <w:style w:type="paragraph" w:customStyle="1" w:styleId="Style211">
    <w:name w:val="_Style 211"/>
    <w:basedOn w:val="1"/>
    <w:next w:val="a3"/>
    <w:uiPriority w:val="39"/>
    <w:qFormat/>
    <w:rsid w:val="00AE1418"/>
    <w:pPr>
      <w:keepLines/>
      <w:widowControl/>
      <w:snapToGrid/>
      <w:spacing w:before="480" w:line="276" w:lineRule="auto"/>
      <w:jc w:val="left"/>
      <w:outlineLvl w:val="9"/>
    </w:pPr>
    <w:rPr>
      <w:rFonts w:ascii="Cambria" w:hAnsi="Cambria"/>
      <w:b/>
      <w:bCs/>
      <w:color w:val="365F91"/>
      <w:kern w:val="0"/>
      <w:szCs w:val="28"/>
    </w:rPr>
  </w:style>
  <w:style w:type="character" w:customStyle="1" w:styleId="Char">
    <w:name w:val="正文文本缩进 Char"/>
    <w:link w:val="a7"/>
    <w:qFormat/>
    <w:rsid w:val="00AE1418"/>
    <w:rPr>
      <w:kern w:val="2"/>
      <w:sz w:val="44"/>
      <w:lang w:bidi="ar-SA"/>
    </w:rPr>
  </w:style>
  <w:style w:type="character" w:customStyle="1" w:styleId="2Char0">
    <w:name w:val="正文首行缩进 2 Char"/>
    <w:link w:val="23"/>
    <w:qFormat/>
    <w:rsid w:val="00AE1418"/>
    <w:rPr>
      <w:lang w:bidi="ar-SA"/>
    </w:rPr>
  </w:style>
  <w:style w:type="character" w:customStyle="1" w:styleId="2Char">
    <w:name w:val="标题 2 Char"/>
    <w:link w:val="24"/>
    <w:qFormat/>
    <w:rsid w:val="00AE1418"/>
    <w:rPr>
      <w:rFonts w:ascii="Arial" w:eastAsia="黑体" w:hAnsi="Arial"/>
      <w:b/>
      <w:kern w:val="2"/>
      <w:sz w:val="32"/>
      <w:lang w:bidi="ar-SA"/>
    </w:rPr>
  </w:style>
  <w:style w:type="character" w:customStyle="1" w:styleId="3Char">
    <w:name w:val="标题 3 Char"/>
    <w:link w:val="30"/>
    <w:qFormat/>
    <w:rsid w:val="00AE1418"/>
    <w:rPr>
      <w:rFonts w:eastAsia="宋体"/>
      <w:b/>
      <w:kern w:val="2"/>
      <w:sz w:val="32"/>
      <w:lang w:val="en-US" w:eastAsia="zh-CN" w:bidi="ar-SA"/>
    </w:rPr>
  </w:style>
  <w:style w:type="character" w:customStyle="1" w:styleId="4Char">
    <w:name w:val="标题 4 Char"/>
    <w:link w:val="4"/>
    <w:qFormat/>
    <w:rsid w:val="00AE1418"/>
    <w:rPr>
      <w:rFonts w:ascii="Arial" w:eastAsia="黑体" w:hAnsi="Arial"/>
      <w:b/>
      <w:kern w:val="2"/>
      <w:sz w:val="28"/>
      <w:lang w:val="en-US" w:eastAsia="zh-CN" w:bidi="ar-SA"/>
    </w:rPr>
  </w:style>
  <w:style w:type="character" w:customStyle="1" w:styleId="Char0">
    <w:name w:val="批注文字 Char"/>
    <w:link w:val="ac"/>
    <w:qFormat/>
    <w:rsid w:val="00AE1418"/>
    <w:rPr>
      <w:rFonts w:eastAsia="宋体"/>
      <w:kern w:val="2"/>
      <w:sz w:val="28"/>
      <w:lang w:val="en-US" w:eastAsia="zh-CN" w:bidi="ar-SA"/>
    </w:rPr>
  </w:style>
  <w:style w:type="character" w:customStyle="1" w:styleId="Char1">
    <w:name w:val="日期 Char"/>
    <w:link w:val="af1"/>
    <w:qFormat/>
    <w:rsid w:val="00AE1418"/>
    <w:rPr>
      <w:kern w:val="2"/>
      <w:sz w:val="28"/>
      <w:lang w:bidi="ar-SA"/>
    </w:rPr>
  </w:style>
  <w:style w:type="character" w:customStyle="1" w:styleId="2Char1">
    <w:name w:val="正文文本缩进 2 Char"/>
    <w:link w:val="26"/>
    <w:qFormat/>
    <w:rsid w:val="00AE1418"/>
    <w:rPr>
      <w:kern w:val="2"/>
      <w:sz w:val="28"/>
      <w:lang w:bidi="ar-SA"/>
    </w:rPr>
  </w:style>
  <w:style w:type="character" w:customStyle="1" w:styleId="Char2">
    <w:name w:val="页脚 Char"/>
    <w:link w:val="af3"/>
    <w:uiPriority w:val="99"/>
    <w:qFormat/>
    <w:rsid w:val="00AE1418"/>
    <w:rPr>
      <w:kern w:val="2"/>
      <w:sz w:val="18"/>
    </w:rPr>
  </w:style>
  <w:style w:type="character" w:customStyle="1" w:styleId="Char3">
    <w:name w:val="脚注文本 Char"/>
    <w:link w:val="af5"/>
    <w:qFormat/>
    <w:rsid w:val="00AE1418"/>
    <w:rPr>
      <w:kern w:val="2"/>
      <w:sz w:val="18"/>
      <w:lang w:bidi="ar-SA"/>
    </w:rPr>
  </w:style>
  <w:style w:type="character" w:customStyle="1" w:styleId="Char4">
    <w:name w:val="批注主题 Char"/>
    <w:link w:val="af9"/>
    <w:qFormat/>
    <w:rsid w:val="00AE1418"/>
    <w:rPr>
      <w:lang w:val="en-US" w:eastAsia="zh-CN" w:bidi="ar-SA"/>
    </w:rPr>
  </w:style>
  <w:style w:type="character" w:customStyle="1" w:styleId="074Char1">
    <w:name w:val="标书正文:  0.74 厘米 Char1"/>
    <w:qFormat/>
    <w:rsid w:val="00AE1418"/>
    <w:rPr>
      <w:rFonts w:eastAsia="宋体"/>
      <w:kern w:val="2"/>
      <w:sz w:val="24"/>
      <w:lang w:val="en-US" w:eastAsia="zh-CN"/>
    </w:rPr>
  </w:style>
  <w:style w:type="character" w:customStyle="1" w:styleId="content-white1">
    <w:name w:val="content-white1"/>
    <w:qFormat/>
    <w:rsid w:val="00AE1418"/>
    <w:rPr>
      <w:rFonts w:ascii="_x000B__x000C_" w:hAnsi="_x000B__x000C_"/>
      <w:color w:val="auto"/>
      <w:sz w:val="18"/>
      <w:u w:val="none"/>
    </w:rPr>
  </w:style>
  <w:style w:type="character" w:customStyle="1" w:styleId="CharChar5">
    <w:name w:val="Char Char5"/>
    <w:qFormat/>
    <w:rsid w:val="00AE1418"/>
    <w:rPr>
      <w:rFonts w:ascii="Arial" w:eastAsia="宋体" w:hAnsi="Arial"/>
      <w:b/>
      <w:smallCaps/>
      <w:kern w:val="28"/>
      <w:sz w:val="36"/>
      <w:lang w:val="en-US" w:eastAsia="en-US"/>
    </w:rPr>
  </w:style>
  <w:style w:type="character" w:customStyle="1" w:styleId="TableHeadingCharChar">
    <w:name w:val="Table Heading Char Char"/>
    <w:qFormat/>
    <w:rsid w:val="00AE1418"/>
    <w:rPr>
      <w:rFonts w:ascii="Arial" w:eastAsia="黑体" w:hAnsi="Arial"/>
      <w:kern w:val="2"/>
      <w:sz w:val="18"/>
      <w:lang w:val="en-US" w:eastAsia="zh-CN"/>
    </w:rPr>
  </w:style>
  <w:style w:type="character" w:customStyle="1" w:styleId="Char5">
    <w:name w:val="文字 Char"/>
    <w:link w:val="aff2"/>
    <w:qFormat/>
    <w:rsid w:val="00AE1418"/>
    <w:rPr>
      <w:rFonts w:ascii="宋体"/>
      <w:kern w:val="2"/>
      <w:sz w:val="28"/>
      <w:lang w:bidi="ar-SA"/>
    </w:rPr>
  </w:style>
  <w:style w:type="character" w:customStyle="1" w:styleId="CharChar7">
    <w:name w:val="Char Char7"/>
    <w:qFormat/>
    <w:rsid w:val="00AE1418"/>
    <w:rPr>
      <w:rFonts w:ascii="宋体" w:eastAsia="宋体" w:hAnsi="宋体"/>
      <w:kern w:val="2"/>
      <w:sz w:val="28"/>
    </w:rPr>
  </w:style>
  <w:style w:type="character" w:customStyle="1" w:styleId="CharChar3">
    <w:name w:val="Char Char3"/>
    <w:qFormat/>
    <w:rsid w:val="00AE1418"/>
    <w:rPr>
      <w:rFonts w:eastAsia="宋体"/>
      <w:kern w:val="2"/>
      <w:sz w:val="18"/>
      <w:lang w:val="en-US" w:eastAsia="zh-CN"/>
    </w:rPr>
  </w:style>
  <w:style w:type="character" w:customStyle="1" w:styleId="crowed11">
    <w:name w:val="crowed11"/>
    <w:qFormat/>
    <w:rsid w:val="00AE1418"/>
    <w:rPr>
      <w:rFonts w:ascii="_x000B__x000C_" w:hAnsi="_x000B__x000C_" w:hint="default"/>
      <w:sz w:val="24"/>
    </w:rPr>
  </w:style>
  <w:style w:type="character" w:customStyle="1" w:styleId="CharChar6">
    <w:name w:val="Char Char6"/>
    <w:qFormat/>
    <w:rsid w:val="00AE1418"/>
    <w:rPr>
      <w:rFonts w:ascii="仿宋_GB2312" w:eastAsia="仿宋_GB2312"/>
      <w:kern w:val="2"/>
      <w:sz w:val="32"/>
    </w:rPr>
  </w:style>
  <w:style w:type="character" w:customStyle="1" w:styleId="affffb">
    <w:name w:val="样式 宋体"/>
    <w:qFormat/>
    <w:rsid w:val="00AE1418"/>
    <w:rPr>
      <w:rFonts w:ascii="宋体" w:eastAsia="宋体" w:hAnsi="宋体"/>
      <w:sz w:val="28"/>
    </w:rPr>
  </w:style>
  <w:style w:type="character" w:customStyle="1" w:styleId="titleemph1">
    <w:name w:val="title_emph1"/>
    <w:qFormat/>
    <w:rsid w:val="00AE1418"/>
    <w:rPr>
      <w:rFonts w:ascii="Arial" w:hAnsi="Arial" w:hint="default"/>
      <w:b/>
      <w:sz w:val="20"/>
    </w:rPr>
  </w:style>
  <w:style w:type="character" w:customStyle="1" w:styleId="top-det1">
    <w:name w:val="top-det1"/>
    <w:qFormat/>
    <w:rsid w:val="00AE1418"/>
    <w:rPr>
      <w:b/>
      <w:color w:val="000000"/>
    </w:rPr>
  </w:style>
  <w:style w:type="character" w:customStyle="1" w:styleId="Chara">
    <w:name w:val="小 Char"/>
    <w:qFormat/>
    <w:rsid w:val="00AE1418"/>
    <w:rPr>
      <w:rFonts w:ascii="宋体" w:eastAsia="宋体" w:hAnsi="Courier New"/>
      <w:kern w:val="2"/>
      <w:sz w:val="21"/>
      <w:lang w:val="en-US" w:eastAsia="zh-CN" w:bidi="ar-SA"/>
    </w:rPr>
  </w:style>
  <w:style w:type="character" w:customStyle="1" w:styleId="CharChar2">
    <w:name w:val="Char Char2"/>
    <w:qFormat/>
    <w:rsid w:val="00AE1418"/>
    <w:rPr>
      <w:rFonts w:eastAsia="宋体"/>
      <w:kern w:val="2"/>
      <w:sz w:val="18"/>
      <w:lang w:val="en-US" w:eastAsia="zh-CN"/>
    </w:rPr>
  </w:style>
  <w:style w:type="character" w:customStyle="1" w:styleId="110">
    <w:name w:val="未命名11"/>
    <w:qFormat/>
    <w:rsid w:val="00AE1418"/>
    <w:rPr>
      <w:color w:val="77FFFF"/>
      <w:sz w:val="24"/>
    </w:rPr>
  </w:style>
  <w:style w:type="character" w:customStyle="1" w:styleId="font1">
    <w:name w:val="font1"/>
    <w:qFormat/>
    <w:rsid w:val="00AE1418"/>
    <w:rPr>
      <w:color w:val="000000"/>
      <w:sz w:val="18"/>
    </w:rPr>
  </w:style>
  <w:style w:type="character" w:customStyle="1" w:styleId="p0CharChar">
    <w:name w:val="p0 Char Char"/>
    <w:link w:val="p0"/>
    <w:qFormat/>
    <w:rsid w:val="00AE1418"/>
    <w:rPr>
      <w:szCs w:val="21"/>
    </w:rPr>
  </w:style>
  <w:style w:type="character" w:customStyle="1" w:styleId="CharChar">
    <w:name w:val="Char Char"/>
    <w:qFormat/>
    <w:rsid w:val="00AE1418"/>
    <w:rPr>
      <w:rFonts w:ascii="宋体" w:eastAsia="宋体" w:hAnsi="宋体"/>
      <w:kern w:val="2"/>
      <w:sz w:val="24"/>
      <w:lang w:val="en-US" w:eastAsia="zh-CN" w:bidi="ar-SA"/>
    </w:rPr>
  </w:style>
  <w:style w:type="character" w:customStyle="1" w:styleId="CharChar4">
    <w:name w:val="Char Char4"/>
    <w:qFormat/>
    <w:rsid w:val="00AE1418"/>
    <w:rPr>
      <w:rFonts w:eastAsia="宋体"/>
      <w:b/>
      <w:kern w:val="2"/>
      <w:sz w:val="21"/>
      <w:lang w:val="en-US" w:eastAsia="zh-CN"/>
    </w:rPr>
  </w:style>
  <w:style w:type="character" w:customStyle="1" w:styleId="TableTextCharCharCharChar">
    <w:name w:val="Table Text Char Char Char Char"/>
    <w:link w:val="TableTextCharCharChar"/>
    <w:qFormat/>
    <w:rsid w:val="00AE1418"/>
    <w:rPr>
      <w:rFonts w:ascii="Arial" w:eastAsia="Times New Roman" w:hAnsi="Arial"/>
      <w:kern w:val="2"/>
      <w:sz w:val="18"/>
      <w:lang w:val="en-US" w:eastAsia="zh-CN" w:bidi="ar-SA"/>
    </w:rPr>
  </w:style>
  <w:style w:type="character" w:customStyle="1" w:styleId="H2Char">
    <w:name w:val="H2 Char"/>
    <w:qFormat/>
    <w:rsid w:val="00AE1418"/>
    <w:rPr>
      <w:rFonts w:ascii="Arial" w:eastAsia="宋体" w:hAnsi="Arial"/>
      <w:kern w:val="2"/>
      <w:sz w:val="28"/>
      <w:lang w:val="en-US" w:eastAsia="zh-CN"/>
    </w:rPr>
  </w:style>
  <w:style w:type="character" w:customStyle="1" w:styleId="v151">
    <w:name w:val="v151"/>
    <w:qFormat/>
    <w:rsid w:val="00AE1418"/>
    <w:rPr>
      <w:sz w:val="18"/>
    </w:rPr>
  </w:style>
  <w:style w:type="character" w:customStyle="1" w:styleId="Charb">
    <w:name w:val="正文 + 三号 Char"/>
    <w:rsid w:val="00AE1418"/>
    <w:rPr>
      <w:rFonts w:eastAsia="宋体"/>
      <w:kern w:val="2"/>
      <w:sz w:val="21"/>
      <w:lang w:val="en-US" w:eastAsia="zh-CN"/>
    </w:rPr>
  </w:style>
  <w:style w:type="character" w:customStyle="1" w:styleId="CharChar11">
    <w:name w:val="Char Char11"/>
    <w:qFormat/>
    <w:rsid w:val="00AE1418"/>
    <w:rPr>
      <w:rFonts w:ascii="宋体"/>
      <w:kern w:val="2"/>
      <w:sz w:val="28"/>
    </w:rPr>
  </w:style>
  <w:style w:type="character" w:customStyle="1" w:styleId="TableTextChar1Char">
    <w:name w:val="Table Text Char1 Char"/>
    <w:qFormat/>
    <w:rsid w:val="00AE1418"/>
    <w:rPr>
      <w:rFonts w:ascii="Arial" w:hAnsi="Arial"/>
      <w:kern w:val="2"/>
      <w:sz w:val="18"/>
      <w:lang w:val="en-US" w:eastAsia="zh-CN" w:bidi="ar-SA"/>
    </w:rPr>
  </w:style>
  <w:style w:type="character" w:customStyle="1" w:styleId="TableTextChar">
    <w:name w:val="Table Text Char"/>
    <w:link w:val="TableText"/>
    <w:qFormat/>
    <w:rsid w:val="00AE1418"/>
    <w:rPr>
      <w:rFonts w:ascii="Arial" w:eastAsia="Times New Roman" w:hAnsi="Arial"/>
      <w:kern w:val="2"/>
      <w:sz w:val="18"/>
      <w:lang w:val="en-US" w:eastAsia="zh-CN" w:bidi="ar-SA"/>
    </w:rPr>
  </w:style>
  <w:style w:type="character" w:customStyle="1" w:styleId="p0charchar0">
    <w:name w:val="p0charchar"/>
    <w:qFormat/>
    <w:rsid w:val="00AE1418"/>
  </w:style>
  <w:style w:type="character" w:customStyle="1" w:styleId="affffc">
    <w:name w:val="正文文本缩进 字符"/>
    <w:uiPriority w:val="99"/>
    <w:semiHidden/>
    <w:qFormat/>
    <w:rsid w:val="00AE141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qjzc.edu.cn/Portal/portal/news/news_manage.htm?showNewDetails&amp;id=1582269772884"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2132</Words>
  <Characters>12155</Characters>
  <Application>Microsoft Office Word</Application>
  <DocSecurity>0</DocSecurity>
  <Lines>101</Lines>
  <Paragraphs>28</Paragraphs>
  <ScaleCrop>false</ScaleCrop>
  <Company>HP Inc.</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彭荃</cp:lastModifiedBy>
  <cp:revision>6</cp:revision>
  <cp:lastPrinted>2021-07-05T03:08:00Z</cp:lastPrinted>
  <dcterms:created xsi:type="dcterms:W3CDTF">2021-08-20T05:12:00Z</dcterms:created>
  <dcterms:modified xsi:type="dcterms:W3CDTF">2021-09-02T23:45:00Z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988506AB23F0440080C659A577CAF1B7</vt:lpwstr>
  </property>
</Properties>
</file>