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Cs/>
          <w:szCs w:val="21"/>
        </w:rPr>
      </w:pPr>
      <w:r>
        <w:rPr>
          <w:rFonts w:hint="eastAsia" w:ascii="方正仿宋_GBK" w:eastAsia="方正仿宋_GBK"/>
          <w:sz w:val="28"/>
          <w:szCs w:val="28"/>
        </w:rPr>
        <w:t>附件3：</w:t>
      </w:r>
    </w:p>
    <w:p>
      <w:pPr>
        <w:widowControl/>
        <w:adjustRightInd w:val="0"/>
        <w:snapToGrid w:val="0"/>
        <w:spacing w:line="460" w:lineRule="exact"/>
        <w:jc w:val="center"/>
        <w:rPr>
          <w:rFonts w:hint="eastAsia" w:ascii="新宋体-18030" w:hAnsi="新宋体-18030" w:eastAsia="新宋体-18030" w:cs="新宋体-18030"/>
          <w:b/>
          <w:bCs/>
          <w:sz w:val="36"/>
          <w:szCs w:val="36"/>
        </w:rPr>
      </w:pPr>
      <w:bookmarkStart w:id="0" w:name="_GoBack"/>
      <w:r>
        <w:rPr>
          <w:rFonts w:hint="eastAsia" w:ascii="新宋体-18030" w:hAnsi="新宋体-18030" w:eastAsia="新宋体-18030" w:cs="新宋体-18030"/>
          <w:b/>
          <w:bCs/>
          <w:sz w:val="36"/>
          <w:szCs w:val="36"/>
        </w:rPr>
        <w:t>非国家开发银行贷款毕业生信息登记表</w:t>
      </w:r>
    </w:p>
    <w:bookmarkEnd w:id="0"/>
    <w:p>
      <w:pPr>
        <w:widowControl/>
        <w:adjustRightInd w:val="0"/>
        <w:snapToGrid w:val="0"/>
        <w:spacing w:line="4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bCs/>
          <w:szCs w:val="21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900"/>
        <w:gridCol w:w="720"/>
        <w:gridCol w:w="1080"/>
        <w:gridCol w:w="1080"/>
        <w:gridCol w:w="540"/>
        <w:gridCol w:w="180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基本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信息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  别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系（专业）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班  级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手机号码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入学时间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毕业时间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身份证号码</w:t>
            </w:r>
          </w:p>
        </w:tc>
        <w:tc>
          <w:tcPr>
            <w:tcW w:w="5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  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家庭信息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家庭地址</w:t>
            </w:r>
          </w:p>
        </w:tc>
        <w:tc>
          <w:tcPr>
            <w:tcW w:w="52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邮政编码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父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亲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母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亲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联系方式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联系方式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贷款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信息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成功贷款总金额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经办信息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所属省/市、地区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其中学费贷款数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经办单位名称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其中生活费贷款数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经办人姓名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其中住宿费贷款数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经办单位电话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去向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信息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单位地址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单位电话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合同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信息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合同号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合同批准日期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合同还款开始日期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偿还情况</w:t>
            </w:r>
          </w:p>
        </w:tc>
        <w:tc>
          <w:tcPr>
            <w:tcW w:w="9000" w:type="dxa"/>
            <w:gridSpan w:val="9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毕业前已还清贷款本息（  ）/毕业后按约定偿还（  ）/其它（  ）    （选其一）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确认</w:t>
            </w: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审核</w:t>
            </w:r>
          </w:p>
        </w:tc>
        <w:tc>
          <w:tcPr>
            <w:tcW w:w="9000" w:type="dxa"/>
            <w:gridSpan w:val="9"/>
            <w:noWrap w:val="0"/>
            <w:vAlign w:val="center"/>
          </w:tcPr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ind w:firstLine="472" w:firstLineChars="196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本人保证以上信息全部真实，如有虚假信息，由此产生的一切法律责任由本人负责。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ind w:firstLine="5775" w:firstLineChars="275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贷款毕业生（签字）：</w:t>
            </w:r>
          </w:p>
          <w:p>
            <w:pPr>
              <w:ind w:right="420" w:firstLine="6615" w:firstLineChars="3150"/>
              <w:rPr>
                <w:rFonts w:hint="eastAsia"/>
                <w:bCs/>
                <w:szCs w:val="21"/>
              </w:rPr>
            </w:pPr>
          </w:p>
          <w:p>
            <w:pPr>
              <w:ind w:right="420" w:firstLine="6615" w:firstLineChars="31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   月  日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</w:t>
            </w:r>
          </w:p>
          <w:p>
            <w:pPr>
              <w:jc w:val="right"/>
              <w:rPr>
                <w:rFonts w:hint="eastAsia"/>
                <w:bCs/>
                <w:szCs w:val="21"/>
              </w:rPr>
            </w:pPr>
          </w:p>
        </w:tc>
      </w:tr>
    </w:tbl>
    <w:p>
      <w:pPr>
        <w:spacing w:line="260" w:lineRule="exact"/>
        <w:rPr>
          <w:rFonts w:hint="eastAsia"/>
          <w:bCs/>
          <w:szCs w:val="21"/>
        </w:rPr>
      </w:pPr>
    </w:p>
    <w:p>
      <w:pPr>
        <w:spacing w:line="260" w:lineRule="exac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要求：</w:t>
      </w:r>
    </w:p>
    <w:p>
      <w:pPr>
        <w:spacing w:line="260" w:lineRule="exact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1. 本表由贷款毕业生认真如实填写，签字确认，并交回户籍所在地县（区、市）学生资助管理机构。</w:t>
      </w:r>
    </w:p>
    <w:p>
      <w:pPr>
        <w:spacing w:line="260" w:lineRule="exact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2.“家庭信息”栏中，父（母）亲如有已故的，须在姓名后注明“（已故）”字样。</w:t>
      </w:r>
    </w:p>
    <w:p>
      <w:pPr>
        <w:spacing w:line="260" w:lineRule="exact"/>
        <w:ind w:firstLine="420" w:firstLineChars="200"/>
      </w:pPr>
      <w:r>
        <w:rPr>
          <w:rFonts w:hint="eastAsia"/>
          <w:bCs/>
          <w:szCs w:val="21"/>
        </w:rPr>
        <w:t>3.“贷款信息”栏中，“成功贷款总金额”为“学费贷款数”、“生活费贷款数”、“住宿费贷款数”三者之和。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0642E"/>
    <w:rsid w:val="1CA0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2020-05-25T10:30:00Z</dcterms:created>
  <dc:creator>包成香</dc:creator>
  <cp:lastModifiedBy>包成香</cp:lastModifiedBy>
  <dcterms:modified xsi:type="dcterms:W3CDTF">2020-05-25T10:31:45Z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